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AAA2B" w14:textId="67BDB344" w:rsidR="008D731B" w:rsidRPr="005A6E25" w:rsidRDefault="005A6E25" w:rsidP="003241A9">
      <w:pPr>
        <w:spacing w:after="80"/>
        <w:rPr>
          <w:rFonts w:ascii="Arial" w:hAnsi="Arial" w:cs="Arial"/>
          <w:b/>
          <w:bCs/>
          <w:sz w:val="28"/>
          <w:szCs w:val="28"/>
        </w:rPr>
      </w:pPr>
      <w:r w:rsidRPr="005A6E25">
        <w:rPr>
          <w:rFonts w:ascii="Arial" w:hAnsi="Arial" w:cs="Arial"/>
          <w:b/>
          <w:bCs/>
          <w:sz w:val="28"/>
          <w:szCs w:val="28"/>
        </w:rPr>
        <w:t xml:space="preserve">TCAR </w:t>
      </w:r>
      <w:r w:rsidR="008D731B" w:rsidRPr="005A6E25">
        <w:rPr>
          <w:rFonts w:ascii="Arial" w:hAnsi="Arial" w:cs="Arial"/>
          <w:b/>
          <w:bCs/>
          <w:sz w:val="28"/>
          <w:szCs w:val="28"/>
        </w:rPr>
        <w:t>Prior Authorization</w:t>
      </w:r>
      <w:r w:rsidR="0029705D">
        <w:rPr>
          <w:rFonts w:ascii="Arial" w:hAnsi="Arial" w:cs="Arial"/>
          <w:b/>
          <w:bCs/>
          <w:sz w:val="28"/>
          <w:szCs w:val="28"/>
        </w:rPr>
        <w:t xml:space="preserve"> Denial Appeal</w:t>
      </w:r>
      <w:r w:rsidR="008D731B" w:rsidRPr="005A6E25">
        <w:rPr>
          <w:rFonts w:ascii="Arial" w:hAnsi="Arial" w:cs="Arial"/>
          <w:b/>
          <w:bCs/>
          <w:sz w:val="28"/>
          <w:szCs w:val="28"/>
        </w:rPr>
        <w:t xml:space="preserve"> Letter</w:t>
      </w:r>
    </w:p>
    <w:p w14:paraId="70A8675C" w14:textId="308AD22D" w:rsidR="002F0123" w:rsidRPr="00996A01" w:rsidRDefault="008D731B" w:rsidP="003241A9">
      <w:pPr>
        <w:spacing w:after="0"/>
        <w:rPr>
          <w:rFonts w:ascii="Arial" w:hAnsi="Arial" w:cs="Arial"/>
          <w:sz w:val="20"/>
          <w:szCs w:val="20"/>
        </w:rPr>
      </w:pPr>
      <w:r w:rsidRPr="00996A01">
        <w:rPr>
          <w:rFonts w:ascii="Arial" w:hAnsi="Arial" w:cs="Arial"/>
          <w:sz w:val="20"/>
          <w:szCs w:val="20"/>
        </w:rPr>
        <w:t xml:space="preserve">This </w:t>
      </w:r>
      <w:r w:rsidR="004E034B" w:rsidRPr="00996A01">
        <w:rPr>
          <w:rFonts w:ascii="Arial" w:hAnsi="Arial" w:cs="Arial"/>
          <w:sz w:val="20"/>
          <w:szCs w:val="20"/>
        </w:rPr>
        <w:t>is a</w:t>
      </w:r>
      <w:r w:rsidR="00545963" w:rsidRPr="00996A01">
        <w:rPr>
          <w:rFonts w:ascii="Arial" w:hAnsi="Arial" w:cs="Arial"/>
          <w:sz w:val="20"/>
          <w:szCs w:val="20"/>
        </w:rPr>
        <w:t xml:space="preserve"> </w:t>
      </w:r>
      <w:r w:rsidR="00346DCD" w:rsidRPr="00996A01">
        <w:rPr>
          <w:rFonts w:ascii="Arial" w:hAnsi="Arial" w:cs="Arial"/>
          <w:sz w:val="20"/>
          <w:szCs w:val="20"/>
        </w:rPr>
        <w:t xml:space="preserve">sample </w:t>
      </w:r>
      <w:r w:rsidR="0043557F" w:rsidRPr="00996A01">
        <w:rPr>
          <w:rFonts w:ascii="Arial" w:hAnsi="Arial" w:cs="Arial"/>
          <w:sz w:val="20"/>
          <w:szCs w:val="20"/>
        </w:rPr>
        <w:t>template</w:t>
      </w:r>
      <w:r w:rsidR="00006BC6" w:rsidRPr="00996A01">
        <w:rPr>
          <w:rFonts w:ascii="Arial" w:hAnsi="Arial" w:cs="Arial"/>
          <w:sz w:val="20"/>
          <w:szCs w:val="20"/>
        </w:rPr>
        <w:t xml:space="preserve"> </w:t>
      </w:r>
      <w:r w:rsidR="00740ADB">
        <w:rPr>
          <w:rFonts w:ascii="Arial" w:hAnsi="Arial" w:cs="Arial"/>
          <w:sz w:val="20"/>
          <w:szCs w:val="20"/>
        </w:rPr>
        <w:t xml:space="preserve">for </w:t>
      </w:r>
      <w:r w:rsidR="005F1627">
        <w:rPr>
          <w:rFonts w:ascii="Arial" w:hAnsi="Arial" w:cs="Arial"/>
          <w:sz w:val="20"/>
          <w:szCs w:val="20"/>
        </w:rPr>
        <w:t>appeal</w:t>
      </w:r>
      <w:r w:rsidR="00740ADB">
        <w:rPr>
          <w:rFonts w:ascii="Arial" w:hAnsi="Arial" w:cs="Arial"/>
          <w:sz w:val="20"/>
          <w:szCs w:val="20"/>
        </w:rPr>
        <w:t>ing</w:t>
      </w:r>
      <w:r w:rsidR="005F1627">
        <w:rPr>
          <w:rFonts w:ascii="Arial" w:hAnsi="Arial" w:cs="Arial"/>
          <w:sz w:val="20"/>
          <w:szCs w:val="20"/>
        </w:rPr>
        <w:t xml:space="preserve"> </w:t>
      </w:r>
      <w:r w:rsidR="00593FF7" w:rsidRPr="00593FF7">
        <w:rPr>
          <w:rFonts w:ascii="Arial" w:hAnsi="Arial" w:cs="Arial"/>
          <w:sz w:val="20"/>
          <w:szCs w:val="20"/>
        </w:rPr>
        <w:t xml:space="preserve">a denial </w:t>
      </w:r>
      <w:r w:rsidR="00740ADB">
        <w:rPr>
          <w:rFonts w:ascii="Arial" w:hAnsi="Arial" w:cs="Arial"/>
          <w:sz w:val="20"/>
          <w:szCs w:val="20"/>
        </w:rPr>
        <w:t xml:space="preserve">of coverage </w:t>
      </w:r>
      <w:r w:rsidR="00593FF7" w:rsidRPr="00593FF7">
        <w:rPr>
          <w:rFonts w:ascii="Arial" w:hAnsi="Arial" w:cs="Arial"/>
          <w:sz w:val="20"/>
          <w:szCs w:val="20"/>
        </w:rPr>
        <w:t>for the TCAR procedure.</w:t>
      </w:r>
    </w:p>
    <w:p w14:paraId="0DDA3CCF" w14:textId="77777777" w:rsidR="002F0123" w:rsidRPr="00996A01" w:rsidRDefault="002F0123" w:rsidP="003241A9">
      <w:pPr>
        <w:spacing w:after="0"/>
        <w:rPr>
          <w:rFonts w:ascii="Arial" w:hAnsi="Arial" w:cs="Arial"/>
          <w:sz w:val="20"/>
          <w:szCs w:val="20"/>
        </w:rPr>
      </w:pPr>
    </w:p>
    <w:p w14:paraId="06A1A63C" w14:textId="3A559E15" w:rsidR="000F7983" w:rsidRPr="00996A01" w:rsidRDefault="007A6ECB" w:rsidP="003241A9">
      <w:pPr>
        <w:spacing w:after="0"/>
        <w:rPr>
          <w:rFonts w:ascii="Arial" w:hAnsi="Arial" w:cs="Arial"/>
          <w:b/>
          <w:bCs/>
          <w:sz w:val="20"/>
          <w:szCs w:val="20"/>
        </w:rPr>
      </w:pPr>
      <w:r w:rsidRPr="00996A01">
        <w:rPr>
          <w:rFonts w:ascii="Arial" w:hAnsi="Arial" w:cs="Arial"/>
          <w:b/>
          <w:bCs/>
          <w:sz w:val="20"/>
          <w:szCs w:val="20"/>
        </w:rPr>
        <w:t xml:space="preserve">Instructions for completing the </w:t>
      </w:r>
      <w:r w:rsidR="00CF3907">
        <w:rPr>
          <w:rFonts w:ascii="Arial" w:hAnsi="Arial" w:cs="Arial"/>
          <w:b/>
          <w:bCs/>
          <w:sz w:val="20"/>
          <w:szCs w:val="20"/>
        </w:rPr>
        <w:t>letter</w:t>
      </w:r>
      <w:r w:rsidRPr="00996A01">
        <w:rPr>
          <w:rFonts w:ascii="Arial" w:hAnsi="Arial" w:cs="Arial"/>
          <w:b/>
          <w:bCs/>
          <w:sz w:val="20"/>
          <w:szCs w:val="20"/>
        </w:rPr>
        <w:t>:</w:t>
      </w:r>
    </w:p>
    <w:p w14:paraId="3A687F88" w14:textId="3D48AF07" w:rsidR="00695619" w:rsidRDefault="00695619" w:rsidP="003241A9">
      <w:pPr>
        <w:pStyle w:val="ListParagraph"/>
        <w:numPr>
          <w:ilvl w:val="0"/>
          <w:numId w:val="7"/>
        </w:numPr>
        <w:spacing w:after="0"/>
        <w:rPr>
          <w:rFonts w:ascii="Arial" w:hAnsi="Arial" w:cs="Arial"/>
          <w:sz w:val="20"/>
          <w:szCs w:val="20"/>
        </w:rPr>
      </w:pPr>
      <w:r>
        <w:rPr>
          <w:rFonts w:ascii="Arial" w:hAnsi="Arial" w:cs="Arial"/>
          <w:sz w:val="20"/>
          <w:szCs w:val="20"/>
        </w:rPr>
        <w:t xml:space="preserve">Review the denial letter to understand the specific reason for denial and the options </w:t>
      </w:r>
      <w:r w:rsidR="009D614A">
        <w:rPr>
          <w:rFonts w:ascii="Arial" w:hAnsi="Arial" w:cs="Arial"/>
          <w:sz w:val="20"/>
          <w:szCs w:val="20"/>
        </w:rPr>
        <w:t xml:space="preserve">and timelines </w:t>
      </w:r>
      <w:r>
        <w:rPr>
          <w:rFonts w:ascii="Arial" w:hAnsi="Arial" w:cs="Arial"/>
          <w:sz w:val="20"/>
          <w:szCs w:val="20"/>
        </w:rPr>
        <w:t>for appeal</w:t>
      </w:r>
      <w:r w:rsidR="009D614A">
        <w:rPr>
          <w:rFonts w:ascii="Arial" w:hAnsi="Arial" w:cs="Arial"/>
          <w:sz w:val="20"/>
          <w:szCs w:val="20"/>
        </w:rPr>
        <w:t>.</w:t>
      </w:r>
    </w:p>
    <w:p w14:paraId="0C70C752" w14:textId="7DFA6222" w:rsidR="006550D7" w:rsidRDefault="006550D7" w:rsidP="003241A9">
      <w:pPr>
        <w:pStyle w:val="ListParagraph"/>
        <w:numPr>
          <w:ilvl w:val="0"/>
          <w:numId w:val="7"/>
        </w:numPr>
        <w:spacing w:after="0"/>
        <w:rPr>
          <w:rFonts w:ascii="Arial" w:hAnsi="Arial" w:cs="Arial"/>
          <w:sz w:val="20"/>
          <w:szCs w:val="20"/>
        </w:rPr>
      </w:pPr>
      <w:r w:rsidRPr="006550D7">
        <w:rPr>
          <w:rFonts w:ascii="Arial" w:hAnsi="Arial" w:cs="Arial"/>
          <w:sz w:val="20"/>
          <w:szCs w:val="20"/>
        </w:rPr>
        <w:t>Tailor the appeal letter to the patient’s condition and clinical history as well as any specific high risk (physiological or anatomic characteristics) or standard risk payer requirements. Ensure that all information provided is accurate and the medical necessity of the procedure is clearly documented in the patient’s medical record.</w:t>
      </w:r>
    </w:p>
    <w:p w14:paraId="6A96DAE3" w14:textId="6E4C9F8F" w:rsidR="00925B92" w:rsidRDefault="00B646BB" w:rsidP="003241A9">
      <w:pPr>
        <w:pStyle w:val="ListParagraph"/>
        <w:numPr>
          <w:ilvl w:val="0"/>
          <w:numId w:val="7"/>
        </w:numPr>
        <w:spacing w:after="0"/>
        <w:rPr>
          <w:rFonts w:ascii="Arial" w:hAnsi="Arial" w:cs="Arial"/>
          <w:sz w:val="20"/>
          <w:szCs w:val="20"/>
        </w:rPr>
      </w:pPr>
      <w:r w:rsidRPr="00B646BB">
        <w:rPr>
          <w:rFonts w:ascii="Arial" w:hAnsi="Arial" w:cs="Arial"/>
          <w:sz w:val="20"/>
          <w:szCs w:val="20"/>
        </w:rPr>
        <w:t>Customize the fields highlighted in yellow.</w:t>
      </w:r>
    </w:p>
    <w:p w14:paraId="4E0659C3" w14:textId="4449A6C5" w:rsidR="00BA5CF2" w:rsidRPr="00BA5CF2" w:rsidRDefault="00BA5CF2" w:rsidP="0021563B">
      <w:pPr>
        <w:pStyle w:val="ListParagraph"/>
        <w:numPr>
          <w:ilvl w:val="0"/>
          <w:numId w:val="7"/>
        </w:numPr>
        <w:rPr>
          <w:rFonts w:ascii="Arial" w:hAnsi="Arial" w:cs="Arial"/>
          <w:sz w:val="20"/>
          <w:szCs w:val="20"/>
        </w:rPr>
      </w:pPr>
      <w:r w:rsidRPr="00BA5CF2">
        <w:rPr>
          <w:rFonts w:ascii="Arial" w:hAnsi="Arial" w:cs="Arial"/>
          <w:sz w:val="20"/>
          <w:szCs w:val="20"/>
        </w:rPr>
        <w:t>Optional enclosures include FDA approval</w:t>
      </w:r>
      <w:r w:rsidR="006E42DB">
        <w:rPr>
          <w:rFonts w:ascii="Arial" w:hAnsi="Arial" w:cs="Arial"/>
          <w:sz w:val="20"/>
          <w:szCs w:val="20"/>
        </w:rPr>
        <w:t>/clearance</w:t>
      </w:r>
      <w:r w:rsidRPr="00BA5CF2">
        <w:rPr>
          <w:rFonts w:ascii="Arial" w:hAnsi="Arial" w:cs="Arial"/>
          <w:sz w:val="20"/>
          <w:szCs w:val="20"/>
        </w:rPr>
        <w:t xml:space="preserve"> letters for the ENROUTE</w:t>
      </w:r>
      <w:r w:rsidRPr="003241A9">
        <w:rPr>
          <w:rFonts w:ascii="Arial" w:hAnsi="Arial" w:cs="Arial"/>
          <w:sz w:val="20"/>
          <w:szCs w:val="20"/>
          <w:vertAlign w:val="superscript"/>
        </w:rPr>
        <w:t>®</w:t>
      </w:r>
      <w:r w:rsidRPr="00BA5CF2">
        <w:rPr>
          <w:rFonts w:ascii="Arial" w:hAnsi="Arial" w:cs="Arial"/>
          <w:sz w:val="20"/>
          <w:szCs w:val="20"/>
        </w:rPr>
        <w:t xml:space="preserve"> Transcarotid Stent System and Transcarotid Neuroprotection System, and CMS approval letters for standard</w:t>
      </w:r>
      <w:r>
        <w:rPr>
          <w:rFonts w:ascii="Arial" w:hAnsi="Arial" w:cs="Arial"/>
          <w:sz w:val="20"/>
          <w:szCs w:val="20"/>
        </w:rPr>
        <w:t>-</w:t>
      </w:r>
      <w:r w:rsidRPr="00BA5CF2">
        <w:rPr>
          <w:rFonts w:ascii="Arial" w:hAnsi="Arial" w:cs="Arial"/>
          <w:sz w:val="20"/>
          <w:szCs w:val="20"/>
        </w:rPr>
        <w:t xml:space="preserve"> and high</w:t>
      </w:r>
      <w:r>
        <w:rPr>
          <w:rFonts w:ascii="Arial" w:hAnsi="Arial" w:cs="Arial"/>
          <w:sz w:val="20"/>
          <w:szCs w:val="20"/>
        </w:rPr>
        <w:t>-</w:t>
      </w:r>
      <w:r w:rsidRPr="00BA5CF2">
        <w:rPr>
          <w:rFonts w:ascii="Arial" w:hAnsi="Arial" w:cs="Arial"/>
          <w:sz w:val="20"/>
          <w:szCs w:val="20"/>
        </w:rPr>
        <w:t>risk patients.</w:t>
      </w:r>
    </w:p>
    <w:p w14:paraId="2FA2CD88" w14:textId="77777777" w:rsidR="00B646BB" w:rsidRPr="00B646BB" w:rsidRDefault="00B646BB" w:rsidP="003241A9">
      <w:pPr>
        <w:pStyle w:val="ListParagraph"/>
        <w:numPr>
          <w:ilvl w:val="0"/>
          <w:numId w:val="7"/>
        </w:numPr>
        <w:spacing w:after="0"/>
        <w:rPr>
          <w:rFonts w:ascii="Arial" w:hAnsi="Arial" w:cs="Arial"/>
          <w:sz w:val="20"/>
          <w:szCs w:val="20"/>
        </w:rPr>
      </w:pPr>
      <w:r w:rsidRPr="00B646BB">
        <w:rPr>
          <w:rFonts w:ascii="Arial" w:hAnsi="Arial" w:cs="Arial"/>
          <w:sz w:val="20"/>
          <w:szCs w:val="20"/>
        </w:rPr>
        <w:t>Print the letter on your business letterhead.</w:t>
      </w:r>
    </w:p>
    <w:p w14:paraId="5BB5654C" w14:textId="6684B335" w:rsidR="00B646BB" w:rsidRDefault="00B646BB" w:rsidP="0021563B">
      <w:pPr>
        <w:pStyle w:val="ListParagraph"/>
        <w:numPr>
          <w:ilvl w:val="0"/>
          <w:numId w:val="7"/>
        </w:numPr>
        <w:spacing w:after="0"/>
        <w:rPr>
          <w:rFonts w:ascii="Arial" w:hAnsi="Arial" w:cs="Arial"/>
          <w:sz w:val="20"/>
          <w:szCs w:val="20"/>
        </w:rPr>
      </w:pPr>
      <w:r w:rsidRPr="00735788">
        <w:rPr>
          <w:rFonts w:ascii="Arial" w:hAnsi="Arial" w:cs="Arial"/>
          <w:sz w:val="20"/>
          <w:szCs w:val="20"/>
        </w:rPr>
        <w:t>Make copies of everything submitted to the payer.</w:t>
      </w:r>
      <w:r w:rsidR="00735788" w:rsidRPr="00735788">
        <w:rPr>
          <w:rFonts w:ascii="Arial" w:hAnsi="Arial" w:cs="Arial"/>
          <w:sz w:val="20"/>
          <w:szCs w:val="20"/>
        </w:rPr>
        <w:t xml:space="preserve"> </w:t>
      </w:r>
      <w:r w:rsidRPr="00735788">
        <w:rPr>
          <w:rFonts w:ascii="Arial" w:hAnsi="Arial" w:cs="Arial"/>
          <w:sz w:val="20"/>
          <w:szCs w:val="20"/>
        </w:rPr>
        <w:t>Regularly follow up to ensure timely resolution of the appeal.</w:t>
      </w:r>
      <w:r w:rsidR="00735788">
        <w:rPr>
          <w:rFonts w:ascii="Arial" w:hAnsi="Arial" w:cs="Arial"/>
          <w:sz w:val="20"/>
          <w:szCs w:val="20"/>
        </w:rPr>
        <w:t xml:space="preserve"> </w:t>
      </w:r>
      <w:r w:rsidRPr="00735788">
        <w:rPr>
          <w:rFonts w:ascii="Arial" w:hAnsi="Arial" w:cs="Arial"/>
          <w:sz w:val="20"/>
          <w:szCs w:val="20"/>
        </w:rPr>
        <w:t>Document your phone calls and interactions with the payer, including date, time, and name of contact person. Obtain reference numbers for your calls.</w:t>
      </w:r>
    </w:p>
    <w:p w14:paraId="523DDC0D" w14:textId="77777777" w:rsidR="00524C7D" w:rsidRDefault="00524C7D" w:rsidP="00524C7D">
      <w:pPr>
        <w:spacing w:after="0"/>
        <w:rPr>
          <w:rFonts w:ascii="Arial" w:hAnsi="Arial" w:cs="Arial"/>
          <w:sz w:val="20"/>
          <w:szCs w:val="20"/>
        </w:rPr>
      </w:pPr>
    </w:p>
    <w:p w14:paraId="1F336E5D" w14:textId="77777777" w:rsidR="00553413" w:rsidRPr="00410FC3" w:rsidRDefault="00553413" w:rsidP="00553413">
      <w:pPr>
        <w:spacing w:after="0"/>
        <w:rPr>
          <w:rFonts w:ascii="Arial" w:hAnsi="Arial" w:cs="Arial"/>
          <w:b/>
          <w:bCs/>
          <w:sz w:val="20"/>
          <w:szCs w:val="20"/>
        </w:rPr>
      </w:pPr>
      <w:r w:rsidRPr="00410FC3">
        <w:rPr>
          <w:rFonts w:ascii="Arial" w:hAnsi="Arial" w:cs="Arial"/>
          <w:b/>
          <w:bCs/>
          <w:sz w:val="20"/>
          <w:szCs w:val="20"/>
        </w:rPr>
        <w:t>Reimbursement Support</w:t>
      </w:r>
    </w:p>
    <w:p w14:paraId="131DAD6B" w14:textId="77777777" w:rsidR="00553413" w:rsidRPr="00410FC3" w:rsidRDefault="00553413" w:rsidP="00553413">
      <w:pPr>
        <w:spacing w:after="0"/>
        <w:rPr>
          <w:rFonts w:ascii="Arial" w:hAnsi="Arial" w:cs="Arial"/>
          <w:sz w:val="20"/>
          <w:szCs w:val="20"/>
        </w:rPr>
      </w:pPr>
      <w:r w:rsidRPr="00410FC3">
        <w:rPr>
          <w:rFonts w:ascii="Arial" w:hAnsi="Arial" w:cs="Arial"/>
          <w:sz w:val="20"/>
          <w:szCs w:val="20"/>
        </w:rPr>
        <w:t>For reimbursement assistance, please contact Silk Road Medical’s Reimbursement team:</w:t>
      </w:r>
    </w:p>
    <w:p w14:paraId="7492AE38" w14:textId="77777777" w:rsidR="00553413" w:rsidRPr="00410FC3" w:rsidRDefault="00553413" w:rsidP="00553413">
      <w:pPr>
        <w:pStyle w:val="ListParagraph"/>
        <w:numPr>
          <w:ilvl w:val="0"/>
          <w:numId w:val="31"/>
        </w:numPr>
        <w:spacing w:after="0"/>
        <w:ind w:left="720" w:hanging="360"/>
        <w:contextualSpacing w:val="0"/>
        <w:rPr>
          <w:rFonts w:ascii="Arial" w:hAnsi="Arial" w:cs="Arial"/>
          <w:sz w:val="20"/>
          <w:szCs w:val="20"/>
        </w:rPr>
      </w:pPr>
      <w:r w:rsidRPr="00410FC3">
        <w:rPr>
          <w:rFonts w:ascii="Arial" w:hAnsi="Arial" w:cs="Arial"/>
          <w:sz w:val="20"/>
          <w:szCs w:val="20"/>
        </w:rPr>
        <w:t xml:space="preserve">Email: </w:t>
      </w:r>
      <w:r w:rsidRPr="00410FC3">
        <w:rPr>
          <w:rFonts w:ascii="Arial" w:hAnsi="Arial" w:cs="Arial"/>
          <w:b/>
          <w:bCs/>
          <w:color w:val="F26012"/>
          <w:sz w:val="20"/>
          <w:szCs w:val="20"/>
        </w:rPr>
        <w:t>reimbursement@silkroadmed.com</w:t>
      </w:r>
    </w:p>
    <w:p w14:paraId="3A329E12" w14:textId="77777777" w:rsidR="00553413" w:rsidRPr="00410FC3" w:rsidRDefault="00553413" w:rsidP="00553413">
      <w:pPr>
        <w:pStyle w:val="ListParagraph"/>
        <w:numPr>
          <w:ilvl w:val="0"/>
          <w:numId w:val="31"/>
        </w:numPr>
        <w:spacing w:after="0"/>
        <w:ind w:left="720" w:hanging="360"/>
        <w:contextualSpacing w:val="0"/>
        <w:rPr>
          <w:rFonts w:ascii="Arial" w:hAnsi="Arial" w:cs="Arial"/>
          <w:sz w:val="20"/>
          <w:szCs w:val="20"/>
        </w:rPr>
      </w:pPr>
      <w:r w:rsidRPr="00410FC3">
        <w:rPr>
          <w:rFonts w:ascii="Arial" w:hAnsi="Arial" w:cs="Arial"/>
          <w:sz w:val="20"/>
          <w:szCs w:val="20"/>
        </w:rPr>
        <w:t xml:space="preserve">Phone: </w:t>
      </w:r>
      <w:r w:rsidRPr="00410FC3">
        <w:rPr>
          <w:rFonts w:ascii="Arial" w:hAnsi="Arial" w:cs="Arial"/>
          <w:b/>
          <w:bCs/>
          <w:color w:val="F26012"/>
          <w:sz w:val="20"/>
          <w:szCs w:val="20"/>
        </w:rPr>
        <w:t>(855) 410-8227, Option #5</w:t>
      </w:r>
    </w:p>
    <w:p w14:paraId="42E6D89A" w14:textId="77777777" w:rsidR="00553413" w:rsidRPr="00410FC3" w:rsidRDefault="00553413" w:rsidP="00553413">
      <w:pPr>
        <w:pStyle w:val="ListParagraph"/>
        <w:numPr>
          <w:ilvl w:val="0"/>
          <w:numId w:val="32"/>
        </w:numPr>
        <w:spacing w:after="0"/>
        <w:contextualSpacing w:val="0"/>
        <w:rPr>
          <w:rFonts w:ascii="Arial" w:hAnsi="Arial" w:cs="Arial"/>
          <w:sz w:val="20"/>
          <w:szCs w:val="20"/>
        </w:rPr>
      </w:pPr>
      <w:r w:rsidRPr="00410FC3">
        <w:rPr>
          <w:rFonts w:ascii="Arial" w:hAnsi="Arial" w:cs="Arial"/>
          <w:sz w:val="20"/>
          <w:szCs w:val="20"/>
        </w:rPr>
        <w:t xml:space="preserve">Website: </w:t>
      </w:r>
      <w:hyperlink r:id="rId11" w:history="1">
        <w:r w:rsidRPr="00410FC3">
          <w:rPr>
            <w:rStyle w:val="Hyperlink"/>
            <w:rFonts w:ascii="Arial" w:hAnsi="Arial" w:cs="Arial"/>
            <w:b/>
            <w:bCs/>
            <w:color w:val="F26012"/>
            <w:sz w:val="20"/>
            <w:szCs w:val="20"/>
            <w:u w:val="none"/>
          </w:rPr>
          <w:t>https://tcar.at/reimbursement</w:t>
        </w:r>
      </w:hyperlink>
    </w:p>
    <w:p w14:paraId="2D107166" w14:textId="77777777" w:rsidR="00553413" w:rsidRPr="00410FC3" w:rsidRDefault="00553413" w:rsidP="00553413">
      <w:pPr>
        <w:pStyle w:val="ListParagraph"/>
        <w:spacing w:after="0"/>
        <w:ind w:left="360"/>
        <w:contextualSpacing w:val="0"/>
        <w:rPr>
          <w:rFonts w:ascii="Arial" w:hAnsi="Arial" w:cs="Arial"/>
          <w:sz w:val="20"/>
          <w:szCs w:val="20"/>
        </w:rPr>
      </w:pPr>
    </w:p>
    <w:p w14:paraId="7572F9BD" w14:textId="77777777" w:rsidR="00553413" w:rsidRPr="00410FC3" w:rsidRDefault="00553413" w:rsidP="00553413">
      <w:pPr>
        <w:pStyle w:val="ListParagraph"/>
        <w:spacing w:after="0"/>
        <w:ind w:left="0"/>
        <w:contextualSpacing w:val="0"/>
        <w:rPr>
          <w:rFonts w:ascii="Arial" w:hAnsi="Arial" w:cs="Arial"/>
          <w:sz w:val="20"/>
          <w:szCs w:val="20"/>
        </w:rPr>
      </w:pPr>
      <w:r w:rsidRPr="00410FC3">
        <w:rPr>
          <w:rFonts w:ascii="Arial" w:hAnsi="Arial" w:cs="Arial"/>
          <w:noProof/>
          <w:sz w:val="20"/>
          <w:szCs w:val="20"/>
        </w:rPr>
        <w:drawing>
          <wp:anchor distT="0" distB="0" distL="114300" distR="114300" simplePos="0" relativeHeight="251659264" behindDoc="0" locked="0" layoutInCell="1" allowOverlap="1" wp14:anchorId="3A81CD0A" wp14:editId="20A3BE78">
            <wp:simplePos x="0" y="0"/>
            <wp:positionH relativeFrom="margin">
              <wp:align>left</wp:align>
            </wp:positionH>
            <wp:positionV relativeFrom="paragraph">
              <wp:posOffset>-635</wp:posOffset>
            </wp:positionV>
            <wp:extent cx="1143000" cy="1143000"/>
            <wp:effectExtent l="0" t="0" r="0" b="0"/>
            <wp:wrapSquare wrapText="bothSides"/>
            <wp:docPr id="7" name="Picture 2" descr="A black background with a black square&#10;&#10;Description automatically generated with medium confidence">
              <a:hlinkClick xmlns:a="http://schemas.openxmlformats.org/drawingml/2006/main" r:id="rId11"/>
              <a:extLst xmlns:a="http://schemas.openxmlformats.org/drawingml/2006/main">
                <a:ext uri="{FF2B5EF4-FFF2-40B4-BE49-F238E27FC236}">
                  <a16:creationId xmlns:a16="http://schemas.microsoft.com/office/drawing/2014/main" id="{19BBCEAE-69A9-210D-E9F4-07CE18704A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A black background with a black square&#10;&#10;Description automatically generated with medium confidence">
                      <a:hlinkClick r:id="rId11"/>
                      <a:extLst>
                        <a:ext uri="{FF2B5EF4-FFF2-40B4-BE49-F238E27FC236}">
                          <a16:creationId xmlns:a16="http://schemas.microsoft.com/office/drawing/2014/main" id="{19BBCEAE-69A9-210D-E9F4-07CE18704AAB}"/>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margin">
              <wp14:pctWidth>0</wp14:pctWidth>
            </wp14:sizeRelH>
            <wp14:sizeRelV relativeFrom="margin">
              <wp14:pctHeight>0</wp14:pctHeight>
            </wp14:sizeRelV>
          </wp:anchor>
        </w:drawing>
      </w:r>
      <w:r w:rsidRPr="00410FC3">
        <w:rPr>
          <w:rFonts w:ascii="Arial" w:hAnsi="Arial" w:cs="Arial"/>
          <w:sz w:val="20"/>
          <w:szCs w:val="20"/>
        </w:rPr>
        <w:t>Scan or click the QR code to access our website and reimbursement resources</w:t>
      </w:r>
      <w:r w:rsidRPr="00410FC3">
        <w:rPr>
          <w:rFonts w:ascii="Arial" w:hAnsi="Arial" w:cs="Arial"/>
          <w:sz w:val="20"/>
          <w:szCs w:val="20"/>
        </w:rPr>
        <w:br/>
        <w:t xml:space="preserve">or visit us at: </w:t>
      </w:r>
      <w:hyperlink r:id="rId13" w:history="1">
        <w:r w:rsidRPr="00410FC3">
          <w:rPr>
            <w:rFonts w:ascii="Arial" w:hAnsi="Arial" w:cs="Arial"/>
            <w:b/>
            <w:bCs/>
            <w:color w:val="F26012"/>
            <w:sz w:val="20"/>
            <w:szCs w:val="20"/>
          </w:rPr>
          <w:t>https://tcar.at/reimbursement</w:t>
        </w:r>
      </w:hyperlink>
      <w:r w:rsidRPr="00410FC3">
        <w:rPr>
          <w:rFonts w:ascii="Arial" w:hAnsi="Arial" w:cs="Arial"/>
          <w:sz w:val="20"/>
          <w:szCs w:val="20"/>
        </w:rPr>
        <w:t>.</w:t>
      </w:r>
    </w:p>
    <w:p w14:paraId="56E3CFF4" w14:textId="77777777" w:rsidR="00553413" w:rsidRPr="00410FC3" w:rsidRDefault="00553413" w:rsidP="00553413">
      <w:pPr>
        <w:spacing w:after="0"/>
        <w:ind w:left="360"/>
        <w:rPr>
          <w:rFonts w:ascii="Arial" w:hAnsi="Arial" w:cs="Arial"/>
          <w:sz w:val="20"/>
          <w:szCs w:val="20"/>
        </w:rPr>
      </w:pPr>
    </w:p>
    <w:p w14:paraId="7CADAD10" w14:textId="77777777" w:rsidR="00553413" w:rsidRPr="00410FC3" w:rsidRDefault="00553413" w:rsidP="00553413">
      <w:pPr>
        <w:spacing w:after="0"/>
        <w:rPr>
          <w:rFonts w:ascii="Arial" w:hAnsi="Arial" w:cs="Arial"/>
          <w:sz w:val="20"/>
          <w:szCs w:val="20"/>
        </w:rPr>
      </w:pPr>
    </w:p>
    <w:p w14:paraId="2DD52E75" w14:textId="77777777" w:rsidR="00553413" w:rsidRPr="00410FC3" w:rsidRDefault="00553413" w:rsidP="00553413">
      <w:pPr>
        <w:spacing w:after="0"/>
        <w:rPr>
          <w:rFonts w:ascii="Arial" w:hAnsi="Arial" w:cs="Arial"/>
          <w:noProof/>
          <w:color w:val="0B1107" w:themeColor="accent6" w:themeShade="1A"/>
          <w:sz w:val="20"/>
          <w:szCs w:val="20"/>
        </w:rPr>
      </w:pPr>
    </w:p>
    <w:p w14:paraId="66640ADB" w14:textId="77777777" w:rsidR="00553413" w:rsidRPr="00410FC3" w:rsidRDefault="00553413" w:rsidP="00553413">
      <w:pPr>
        <w:spacing w:after="0"/>
        <w:rPr>
          <w:rFonts w:ascii="Arial" w:hAnsi="Arial" w:cs="Arial"/>
          <w:noProof/>
          <w:color w:val="0B1107" w:themeColor="accent6" w:themeShade="1A"/>
          <w:sz w:val="20"/>
          <w:szCs w:val="20"/>
        </w:rPr>
      </w:pPr>
    </w:p>
    <w:p w14:paraId="270150EC" w14:textId="77777777" w:rsidR="00553413" w:rsidRPr="00410FC3" w:rsidRDefault="00553413" w:rsidP="00553413">
      <w:pPr>
        <w:spacing w:after="0"/>
        <w:rPr>
          <w:rFonts w:ascii="Arial" w:hAnsi="Arial" w:cs="Arial"/>
          <w:noProof/>
          <w:color w:val="0B1107" w:themeColor="accent6" w:themeShade="1A"/>
          <w:sz w:val="20"/>
          <w:szCs w:val="20"/>
        </w:rPr>
      </w:pPr>
    </w:p>
    <w:p w14:paraId="788A2DA5" w14:textId="77777777" w:rsidR="00553413" w:rsidRDefault="00553413" w:rsidP="00553413">
      <w:pPr>
        <w:spacing w:after="0"/>
        <w:rPr>
          <w:rFonts w:ascii="Arial" w:hAnsi="Arial" w:cs="Arial"/>
          <w:noProof/>
          <w:color w:val="0B1107" w:themeColor="accent6" w:themeShade="1A"/>
          <w:sz w:val="20"/>
          <w:szCs w:val="20"/>
        </w:rPr>
      </w:pPr>
    </w:p>
    <w:p w14:paraId="2AB042B2" w14:textId="77777777" w:rsidR="009061E7" w:rsidRDefault="009061E7" w:rsidP="00553413">
      <w:pPr>
        <w:spacing w:after="0"/>
        <w:rPr>
          <w:rFonts w:ascii="Arial" w:hAnsi="Arial" w:cs="Arial"/>
          <w:noProof/>
          <w:color w:val="0B1107" w:themeColor="accent6" w:themeShade="1A"/>
          <w:sz w:val="20"/>
          <w:szCs w:val="20"/>
        </w:rPr>
      </w:pPr>
    </w:p>
    <w:p w14:paraId="2AF4FBB8" w14:textId="77777777" w:rsidR="00553413" w:rsidRDefault="00553413" w:rsidP="00524C7D">
      <w:pPr>
        <w:spacing w:after="0"/>
        <w:rPr>
          <w:rFonts w:ascii="Arial" w:hAnsi="Arial" w:cs="Arial"/>
          <w:sz w:val="20"/>
          <w:szCs w:val="20"/>
        </w:rPr>
      </w:pPr>
    </w:p>
    <w:p w14:paraId="4C198217" w14:textId="77777777" w:rsidR="00AF0B58" w:rsidRDefault="00AF0B58" w:rsidP="00524C7D">
      <w:pPr>
        <w:spacing w:after="0"/>
        <w:rPr>
          <w:rFonts w:ascii="Arial" w:hAnsi="Arial" w:cs="Arial"/>
          <w:sz w:val="20"/>
          <w:szCs w:val="20"/>
        </w:rPr>
      </w:pPr>
    </w:p>
    <w:p w14:paraId="41738BE0" w14:textId="5557BDE1" w:rsidR="00524C7D" w:rsidRPr="00EF34E4" w:rsidRDefault="00524C7D" w:rsidP="00524C7D">
      <w:pPr>
        <w:tabs>
          <w:tab w:val="left" w:pos="5040"/>
        </w:tabs>
        <w:spacing w:after="120"/>
        <w:rPr>
          <w:rFonts w:ascii="Arial" w:hAnsi="Arial" w:cs="Arial"/>
          <w:color w:val="808080" w:themeColor="background1" w:themeShade="80"/>
          <w:sz w:val="16"/>
          <w:szCs w:val="16"/>
        </w:rPr>
      </w:pPr>
      <w:r w:rsidRPr="00EF34E4">
        <w:rPr>
          <w:rFonts w:ascii="Arial" w:hAnsi="Arial" w:cs="Arial"/>
          <w:color w:val="808080" w:themeColor="background1" w:themeShade="80"/>
          <w:sz w:val="16"/>
          <w:szCs w:val="16"/>
        </w:rPr>
        <w:t>Silk Road Medical provides this template for physicians and providers to complete; it is not meant to be used as a form letter. Silk Road Medical cannot guarantee success in obtaining coverage or payment. It is always the provider’s responsibility to determine the appropriateness of any treatment and accurately describe patient characteristics and services furnished. Providers should contact their third-party payers for specific information on their coding, coverage, and payment policies. This document is in no way intended to promote the off</w:t>
      </w:r>
      <w:r w:rsidRPr="00EF34E4">
        <w:rPr>
          <w:rFonts w:ascii="Cambria Math" w:hAnsi="Cambria Math" w:cs="Cambria Math"/>
          <w:color w:val="808080" w:themeColor="background1" w:themeShade="80"/>
          <w:sz w:val="16"/>
          <w:szCs w:val="16"/>
        </w:rPr>
        <w:t>‐</w:t>
      </w:r>
      <w:r w:rsidRPr="00EF34E4">
        <w:rPr>
          <w:rFonts w:ascii="Arial" w:hAnsi="Arial" w:cs="Arial"/>
          <w:color w:val="808080" w:themeColor="background1" w:themeShade="80"/>
          <w:sz w:val="16"/>
          <w:szCs w:val="16"/>
        </w:rPr>
        <w:t xml:space="preserve">label use of any medical device. </w:t>
      </w:r>
      <w:r w:rsidRPr="00853781">
        <w:rPr>
          <w:rFonts w:ascii="Arial" w:hAnsi="Arial" w:cs="Arial"/>
          <w:color w:val="808080" w:themeColor="background1" w:themeShade="80"/>
          <w:sz w:val="16"/>
          <w:szCs w:val="16"/>
        </w:rPr>
        <w:t>AP00938</w:t>
      </w:r>
      <w:r w:rsidRPr="00EF34E4">
        <w:rPr>
          <w:rFonts w:ascii="Arial" w:hAnsi="Arial" w:cs="Arial"/>
          <w:color w:val="808080" w:themeColor="background1" w:themeShade="80"/>
          <w:sz w:val="16"/>
          <w:szCs w:val="16"/>
        </w:rPr>
        <w:t>.</w:t>
      </w:r>
      <w:r w:rsidR="002B27E5">
        <w:rPr>
          <w:rFonts w:ascii="Arial" w:hAnsi="Arial" w:cs="Arial"/>
          <w:color w:val="808080" w:themeColor="background1" w:themeShade="80"/>
          <w:sz w:val="16"/>
          <w:szCs w:val="16"/>
        </w:rPr>
        <w:t>C</w:t>
      </w:r>
    </w:p>
    <w:p w14:paraId="41FCBE48" w14:textId="3B7EC5EE" w:rsidR="00524C7D" w:rsidRDefault="00524C7D" w:rsidP="00524C7D">
      <w:pPr>
        <w:spacing w:after="0"/>
        <w:rPr>
          <w:rFonts w:ascii="Arial" w:hAnsi="Arial" w:cs="Arial"/>
          <w:sz w:val="20"/>
          <w:szCs w:val="20"/>
        </w:rPr>
      </w:pPr>
      <w:r>
        <w:rPr>
          <w:rFonts w:ascii="Arial" w:hAnsi="Arial" w:cs="Arial"/>
          <w:sz w:val="20"/>
          <w:szCs w:val="20"/>
        </w:rPr>
        <w:br w:type="page"/>
      </w:r>
    </w:p>
    <w:p w14:paraId="33A663AB" w14:textId="16AAD78D" w:rsidR="008D731B" w:rsidRPr="00996A01" w:rsidRDefault="008D731B" w:rsidP="003241A9">
      <w:pPr>
        <w:spacing w:after="0"/>
        <w:rPr>
          <w:rFonts w:ascii="Arial" w:hAnsi="Arial" w:cs="Arial"/>
          <w:sz w:val="20"/>
          <w:szCs w:val="20"/>
          <w:highlight w:val="yellow"/>
        </w:rPr>
      </w:pPr>
      <w:r w:rsidRPr="00996A01">
        <w:rPr>
          <w:rFonts w:ascii="Arial" w:hAnsi="Arial" w:cs="Arial"/>
          <w:sz w:val="20"/>
          <w:szCs w:val="20"/>
          <w:highlight w:val="yellow"/>
        </w:rPr>
        <w:lastRenderedPageBreak/>
        <w:t>[Date]</w:t>
      </w:r>
    </w:p>
    <w:p w14:paraId="4B242085" w14:textId="44006B3A" w:rsidR="008D731B" w:rsidRPr="00996A01" w:rsidRDefault="008D731B" w:rsidP="003241A9">
      <w:pPr>
        <w:spacing w:after="0"/>
        <w:rPr>
          <w:rFonts w:ascii="Arial" w:hAnsi="Arial" w:cs="Arial"/>
          <w:sz w:val="20"/>
          <w:szCs w:val="20"/>
          <w:highlight w:val="yellow"/>
        </w:rPr>
      </w:pPr>
    </w:p>
    <w:p w14:paraId="274BB21D" w14:textId="77777777" w:rsidR="00D9549D" w:rsidRPr="00B036EA" w:rsidRDefault="00D9549D" w:rsidP="003241A9">
      <w:pPr>
        <w:spacing w:after="0"/>
        <w:rPr>
          <w:rFonts w:ascii="Arial" w:hAnsi="Arial" w:cs="Arial"/>
          <w:sz w:val="20"/>
          <w:szCs w:val="20"/>
          <w:highlight w:val="yellow"/>
        </w:rPr>
      </w:pPr>
      <w:r>
        <w:rPr>
          <w:rFonts w:ascii="Arial" w:hAnsi="Arial" w:cs="Arial"/>
          <w:sz w:val="20"/>
          <w:szCs w:val="20"/>
          <w:highlight w:val="yellow"/>
        </w:rPr>
        <w:t>[</w:t>
      </w:r>
      <w:r w:rsidRPr="00B036EA">
        <w:rPr>
          <w:rFonts w:ascii="Arial" w:hAnsi="Arial" w:cs="Arial"/>
          <w:sz w:val="20"/>
          <w:szCs w:val="20"/>
          <w:highlight w:val="yellow"/>
        </w:rPr>
        <w:t>Attn: Utilization Management/Prior Authorization Dept</w:t>
      </w:r>
      <w:r>
        <w:rPr>
          <w:rFonts w:ascii="Arial" w:hAnsi="Arial" w:cs="Arial"/>
          <w:sz w:val="20"/>
          <w:szCs w:val="20"/>
          <w:highlight w:val="yellow"/>
        </w:rPr>
        <w:t>.]</w:t>
      </w:r>
    </w:p>
    <w:p w14:paraId="5F1E72E6" w14:textId="2D371BC5" w:rsidR="008D731B" w:rsidRPr="00996A01" w:rsidRDefault="008D731B" w:rsidP="003241A9">
      <w:pPr>
        <w:spacing w:after="0"/>
        <w:rPr>
          <w:rFonts w:ascii="Arial" w:hAnsi="Arial" w:cs="Arial"/>
          <w:sz w:val="20"/>
          <w:szCs w:val="20"/>
          <w:highlight w:val="yellow"/>
        </w:rPr>
      </w:pPr>
      <w:r w:rsidRPr="00996A01">
        <w:rPr>
          <w:rFonts w:ascii="Arial" w:hAnsi="Arial" w:cs="Arial"/>
          <w:sz w:val="20"/>
          <w:szCs w:val="20"/>
          <w:highlight w:val="yellow"/>
        </w:rPr>
        <w:t>[Payer Name]</w:t>
      </w:r>
    </w:p>
    <w:p w14:paraId="350AC0B5" w14:textId="4219B647" w:rsidR="008D731B" w:rsidRPr="00996A01" w:rsidRDefault="008D731B" w:rsidP="003241A9">
      <w:pPr>
        <w:spacing w:after="0"/>
        <w:rPr>
          <w:rFonts w:ascii="Arial" w:hAnsi="Arial" w:cs="Arial"/>
          <w:sz w:val="20"/>
          <w:szCs w:val="20"/>
          <w:highlight w:val="yellow"/>
        </w:rPr>
      </w:pPr>
      <w:r w:rsidRPr="00996A01">
        <w:rPr>
          <w:rFonts w:ascii="Arial" w:hAnsi="Arial" w:cs="Arial"/>
          <w:sz w:val="20"/>
          <w:szCs w:val="20"/>
          <w:highlight w:val="yellow"/>
        </w:rPr>
        <w:t>[Street Address]</w:t>
      </w:r>
    </w:p>
    <w:p w14:paraId="20E5E75A" w14:textId="55B3F408" w:rsidR="008D731B" w:rsidRPr="00996A01" w:rsidRDefault="008D731B" w:rsidP="003241A9">
      <w:pPr>
        <w:spacing w:after="0"/>
        <w:rPr>
          <w:rFonts w:ascii="Arial" w:hAnsi="Arial" w:cs="Arial"/>
          <w:sz w:val="20"/>
          <w:szCs w:val="20"/>
          <w:highlight w:val="yellow"/>
        </w:rPr>
      </w:pPr>
      <w:r w:rsidRPr="00996A01">
        <w:rPr>
          <w:rFonts w:ascii="Arial" w:hAnsi="Arial" w:cs="Arial"/>
          <w:sz w:val="20"/>
          <w:szCs w:val="20"/>
          <w:highlight w:val="yellow"/>
        </w:rPr>
        <w:t>[City, State, Zip Code]</w:t>
      </w:r>
    </w:p>
    <w:p w14:paraId="6F20BEF4" w14:textId="3685E08B" w:rsidR="008D731B" w:rsidRPr="00996A01" w:rsidRDefault="008D731B" w:rsidP="003241A9">
      <w:pPr>
        <w:spacing w:after="0"/>
        <w:rPr>
          <w:rFonts w:ascii="Arial" w:hAnsi="Arial" w:cs="Arial"/>
          <w:sz w:val="20"/>
          <w:szCs w:val="20"/>
        </w:rPr>
      </w:pPr>
      <w:r w:rsidRPr="00996A01">
        <w:rPr>
          <w:rFonts w:ascii="Arial" w:hAnsi="Arial" w:cs="Arial"/>
          <w:sz w:val="20"/>
          <w:szCs w:val="20"/>
          <w:highlight w:val="yellow"/>
        </w:rPr>
        <w:t>[Phone Number]</w:t>
      </w:r>
    </w:p>
    <w:p w14:paraId="3144B462" w14:textId="33C8D0E5" w:rsidR="008D731B" w:rsidRPr="00996A01" w:rsidRDefault="008D731B" w:rsidP="003241A9">
      <w:pPr>
        <w:spacing w:after="0"/>
        <w:rPr>
          <w:rFonts w:ascii="Arial" w:hAnsi="Arial" w:cs="Arial"/>
          <w:sz w:val="20"/>
          <w:szCs w:val="20"/>
        </w:rPr>
      </w:pPr>
    </w:p>
    <w:p w14:paraId="3A02AAFF" w14:textId="462F2ABB" w:rsidR="008D731B" w:rsidRPr="00996A01" w:rsidRDefault="008D731B" w:rsidP="003241A9">
      <w:pPr>
        <w:tabs>
          <w:tab w:val="left" w:pos="4680"/>
        </w:tabs>
        <w:spacing w:after="0"/>
        <w:rPr>
          <w:rFonts w:ascii="Arial" w:hAnsi="Arial" w:cs="Arial"/>
          <w:sz w:val="20"/>
          <w:szCs w:val="20"/>
        </w:rPr>
      </w:pPr>
      <w:r w:rsidRPr="00996A01">
        <w:rPr>
          <w:rFonts w:ascii="Arial" w:hAnsi="Arial" w:cs="Arial"/>
          <w:sz w:val="20"/>
          <w:szCs w:val="20"/>
        </w:rPr>
        <w:tab/>
      </w:r>
      <w:r w:rsidRPr="00996A01">
        <w:rPr>
          <w:rFonts w:ascii="Arial" w:hAnsi="Arial" w:cs="Arial"/>
          <w:sz w:val="20"/>
          <w:szCs w:val="20"/>
          <w:highlight w:val="yellow"/>
        </w:rPr>
        <w:t>[Patient Name]</w:t>
      </w:r>
    </w:p>
    <w:p w14:paraId="6061048E" w14:textId="500BF56E" w:rsidR="008D731B" w:rsidRPr="00996A01" w:rsidRDefault="008D731B" w:rsidP="003241A9">
      <w:pPr>
        <w:tabs>
          <w:tab w:val="left" w:pos="4680"/>
        </w:tabs>
        <w:spacing w:after="0"/>
        <w:rPr>
          <w:rFonts w:ascii="Arial" w:hAnsi="Arial" w:cs="Arial"/>
          <w:sz w:val="20"/>
          <w:szCs w:val="20"/>
        </w:rPr>
      </w:pPr>
      <w:r w:rsidRPr="00996A01">
        <w:rPr>
          <w:rFonts w:ascii="Arial" w:hAnsi="Arial" w:cs="Arial"/>
          <w:sz w:val="20"/>
          <w:szCs w:val="20"/>
        </w:rPr>
        <w:tab/>
      </w:r>
      <w:r w:rsidRPr="00996A01">
        <w:rPr>
          <w:rFonts w:ascii="Arial" w:hAnsi="Arial" w:cs="Arial"/>
          <w:sz w:val="20"/>
          <w:szCs w:val="20"/>
          <w:highlight w:val="yellow"/>
        </w:rPr>
        <w:t>[ID #]</w:t>
      </w:r>
    </w:p>
    <w:p w14:paraId="322C50D2" w14:textId="1328C0B7" w:rsidR="008D731B" w:rsidRPr="00996A01" w:rsidRDefault="008D731B" w:rsidP="003241A9">
      <w:pPr>
        <w:tabs>
          <w:tab w:val="left" w:pos="4680"/>
        </w:tabs>
        <w:spacing w:after="0"/>
        <w:rPr>
          <w:rFonts w:ascii="Arial" w:hAnsi="Arial" w:cs="Arial"/>
          <w:sz w:val="20"/>
          <w:szCs w:val="20"/>
        </w:rPr>
      </w:pPr>
      <w:r w:rsidRPr="00996A01">
        <w:rPr>
          <w:rFonts w:ascii="Arial" w:hAnsi="Arial" w:cs="Arial"/>
          <w:sz w:val="20"/>
          <w:szCs w:val="20"/>
        </w:rPr>
        <w:tab/>
      </w:r>
      <w:r w:rsidRPr="00996A01">
        <w:rPr>
          <w:rFonts w:ascii="Arial" w:hAnsi="Arial" w:cs="Arial"/>
          <w:sz w:val="20"/>
          <w:szCs w:val="20"/>
          <w:highlight w:val="yellow"/>
        </w:rPr>
        <w:t>[Group #]</w:t>
      </w:r>
    </w:p>
    <w:p w14:paraId="53801CD6" w14:textId="61857ECD" w:rsidR="008D731B" w:rsidRPr="00996A01" w:rsidRDefault="008D731B" w:rsidP="003241A9">
      <w:pPr>
        <w:tabs>
          <w:tab w:val="left" w:pos="4680"/>
        </w:tabs>
        <w:spacing w:after="0"/>
        <w:rPr>
          <w:rFonts w:ascii="Arial" w:hAnsi="Arial" w:cs="Arial"/>
          <w:sz w:val="20"/>
          <w:szCs w:val="20"/>
        </w:rPr>
      </w:pPr>
      <w:r w:rsidRPr="00996A01">
        <w:rPr>
          <w:rFonts w:ascii="Arial" w:hAnsi="Arial" w:cs="Arial"/>
          <w:sz w:val="20"/>
          <w:szCs w:val="20"/>
        </w:rPr>
        <w:tab/>
      </w:r>
      <w:r w:rsidRPr="00996A01">
        <w:rPr>
          <w:rFonts w:ascii="Arial" w:hAnsi="Arial" w:cs="Arial"/>
          <w:sz w:val="20"/>
          <w:szCs w:val="20"/>
          <w:highlight w:val="yellow"/>
        </w:rPr>
        <w:t>[Social Security</w:t>
      </w:r>
      <w:r w:rsidR="00F70463" w:rsidRPr="00996A01">
        <w:rPr>
          <w:rFonts w:ascii="Arial" w:hAnsi="Arial" w:cs="Arial"/>
          <w:sz w:val="20"/>
          <w:szCs w:val="20"/>
          <w:highlight w:val="yellow"/>
        </w:rPr>
        <w:t xml:space="preserve"> or Patient Identification</w:t>
      </w:r>
      <w:r w:rsidRPr="00996A01">
        <w:rPr>
          <w:rFonts w:ascii="Arial" w:hAnsi="Arial" w:cs="Arial"/>
          <w:sz w:val="20"/>
          <w:szCs w:val="20"/>
          <w:highlight w:val="yellow"/>
        </w:rPr>
        <w:t>]</w:t>
      </w:r>
    </w:p>
    <w:p w14:paraId="562F8724" w14:textId="5AFA95AF" w:rsidR="008D731B" w:rsidRPr="00996A01" w:rsidRDefault="008D731B" w:rsidP="003241A9">
      <w:pPr>
        <w:tabs>
          <w:tab w:val="left" w:pos="4680"/>
        </w:tabs>
        <w:spacing w:after="0"/>
        <w:rPr>
          <w:rFonts w:ascii="Arial" w:hAnsi="Arial" w:cs="Arial"/>
          <w:sz w:val="20"/>
          <w:szCs w:val="20"/>
        </w:rPr>
      </w:pPr>
      <w:r w:rsidRPr="00996A01">
        <w:rPr>
          <w:rFonts w:ascii="Arial" w:hAnsi="Arial" w:cs="Arial"/>
          <w:sz w:val="20"/>
          <w:szCs w:val="20"/>
        </w:rPr>
        <w:tab/>
      </w:r>
      <w:r w:rsidRPr="00996A01">
        <w:rPr>
          <w:rFonts w:ascii="Arial" w:hAnsi="Arial" w:cs="Arial"/>
          <w:sz w:val="20"/>
          <w:szCs w:val="20"/>
          <w:highlight w:val="yellow"/>
        </w:rPr>
        <w:t>[Date of Birth]</w:t>
      </w:r>
    </w:p>
    <w:p w14:paraId="17EAF8B3" w14:textId="2C53B548" w:rsidR="008D731B" w:rsidRPr="00996A01" w:rsidRDefault="008D731B" w:rsidP="003241A9">
      <w:pPr>
        <w:tabs>
          <w:tab w:val="left" w:pos="5040"/>
        </w:tabs>
        <w:spacing w:after="0"/>
        <w:rPr>
          <w:rFonts w:ascii="Arial" w:hAnsi="Arial" w:cs="Arial"/>
          <w:sz w:val="20"/>
          <w:szCs w:val="20"/>
        </w:rPr>
      </w:pPr>
    </w:p>
    <w:p w14:paraId="225E6539" w14:textId="1A5DFBEC" w:rsidR="008D731B" w:rsidRPr="00996A01" w:rsidRDefault="008D731B" w:rsidP="003241A9">
      <w:pPr>
        <w:tabs>
          <w:tab w:val="left" w:pos="5040"/>
        </w:tabs>
        <w:spacing w:after="0"/>
        <w:rPr>
          <w:rFonts w:ascii="Arial" w:hAnsi="Arial" w:cs="Arial"/>
          <w:sz w:val="20"/>
          <w:szCs w:val="20"/>
        </w:rPr>
      </w:pPr>
    </w:p>
    <w:p w14:paraId="426DC8BB" w14:textId="77777777" w:rsidR="00F0205A" w:rsidRPr="00996A01" w:rsidRDefault="00F0205A" w:rsidP="003241A9">
      <w:pPr>
        <w:tabs>
          <w:tab w:val="left" w:pos="5040"/>
        </w:tabs>
        <w:spacing w:after="0"/>
        <w:rPr>
          <w:rFonts w:ascii="Arial" w:hAnsi="Arial" w:cs="Arial"/>
          <w:sz w:val="20"/>
          <w:szCs w:val="20"/>
        </w:rPr>
      </w:pPr>
      <w:r w:rsidRPr="00F90E57">
        <w:rPr>
          <w:rFonts w:ascii="Arial" w:hAnsi="Arial" w:cs="Arial"/>
          <w:sz w:val="20"/>
          <w:szCs w:val="20"/>
          <w:highlight w:val="yellow"/>
        </w:rPr>
        <w:t>[RE: PA/Reference Number</w:t>
      </w:r>
      <w:r>
        <w:rPr>
          <w:rFonts w:ascii="Arial" w:hAnsi="Arial" w:cs="Arial"/>
          <w:sz w:val="20"/>
          <w:szCs w:val="20"/>
          <w:highlight w:val="yellow"/>
        </w:rPr>
        <w:t xml:space="preserve"> – </w:t>
      </w:r>
      <w:r w:rsidRPr="00F90E57">
        <w:rPr>
          <w:rFonts w:ascii="Arial" w:hAnsi="Arial" w:cs="Arial"/>
          <w:sz w:val="20"/>
          <w:szCs w:val="20"/>
          <w:highlight w:val="yellow"/>
        </w:rPr>
        <w:t>Prior authorization</w:t>
      </w:r>
      <w:r>
        <w:rPr>
          <w:rFonts w:ascii="Arial" w:hAnsi="Arial" w:cs="Arial"/>
          <w:sz w:val="20"/>
          <w:szCs w:val="20"/>
          <w:highlight w:val="yellow"/>
        </w:rPr>
        <w:t xml:space="preserve"> denial </w:t>
      </w:r>
      <w:r w:rsidRPr="00F90E57">
        <w:rPr>
          <w:rFonts w:ascii="Arial" w:hAnsi="Arial" w:cs="Arial"/>
          <w:sz w:val="20"/>
          <w:szCs w:val="20"/>
          <w:highlight w:val="yellow"/>
        </w:rPr>
        <w:t>for TransCarotid Artery Revascularization procedure]</w:t>
      </w:r>
    </w:p>
    <w:p w14:paraId="022D91B5" w14:textId="77777777" w:rsidR="00F0205A" w:rsidRDefault="00F0205A" w:rsidP="003241A9">
      <w:pPr>
        <w:tabs>
          <w:tab w:val="left" w:pos="5040"/>
        </w:tabs>
        <w:spacing w:after="0"/>
        <w:rPr>
          <w:rFonts w:ascii="Arial" w:hAnsi="Arial" w:cs="Arial"/>
          <w:sz w:val="20"/>
          <w:szCs w:val="20"/>
        </w:rPr>
      </w:pPr>
    </w:p>
    <w:p w14:paraId="229659C3" w14:textId="17AEF3E1" w:rsidR="008D731B" w:rsidRDefault="008D731B" w:rsidP="003241A9">
      <w:pPr>
        <w:tabs>
          <w:tab w:val="left" w:pos="5040"/>
        </w:tabs>
        <w:spacing w:after="0"/>
        <w:rPr>
          <w:rFonts w:ascii="Arial" w:hAnsi="Arial" w:cs="Arial"/>
          <w:sz w:val="20"/>
          <w:szCs w:val="20"/>
        </w:rPr>
      </w:pPr>
      <w:r w:rsidRPr="00996A01">
        <w:rPr>
          <w:rFonts w:ascii="Arial" w:hAnsi="Arial" w:cs="Arial"/>
          <w:sz w:val="20"/>
          <w:szCs w:val="20"/>
        </w:rPr>
        <w:t xml:space="preserve">Dear </w:t>
      </w:r>
      <w:r w:rsidRPr="00996A01">
        <w:rPr>
          <w:rFonts w:ascii="Arial" w:hAnsi="Arial" w:cs="Arial"/>
          <w:sz w:val="20"/>
          <w:szCs w:val="20"/>
          <w:highlight w:val="yellow"/>
        </w:rPr>
        <w:t>[Payer Contact]</w:t>
      </w:r>
      <w:r w:rsidRPr="00996A01">
        <w:rPr>
          <w:rFonts w:ascii="Arial" w:hAnsi="Arial" w:cs="Arial"/>
          <w:sz w:val="20"/>
          <w:szCs w:val="20"/>
        </w:rPr>
        <w:t>:</w:t>
      </w:r>
    </w:p>
    <w:p w14:paraId="727F737A" w14:textId="77777777" w:rsidR="00905316" w:rsidRDefault="00905316" w:rsidP="003241A9">
      <w:pPr>
        <w:tabs>
          <w:tab w:val="left" w:pos="5040"/>
        </w:tabs>
        <w:spacing w:after="0"/>
        <w:rPr>
          <w:rFonts w:ascii="Arial" w:hAnsi="Arial" w:cs="Arial"/>
          <w:sz w:val="20"/>
          <w:szCs w:val="20"/>
        </w:rPr>
      </w:pPr>
    </w:p>
    <w:p w14:paraId="2B8DE524" w14:textId="7ECB11EB" w:rsidR="0047699F" w:rsidRDefault="0047699F" w:rsidP="003241A9">
      <w:pPr>
        <w:tabs>
          <w:tab w:val="left" w:pos="5040"/>
        </w:tabs>
        <w:spacing w:after="0"/>
        <w:rPr>
          <w:rFonts w:ascii="Arial" w:hAnsi="Arial" w:cs="Arial"/>
          <w:sz w:val="20"/>
          <w:szCs w:val="20"/>
        </w:rPr>
      </w:pPr>
      <w:r w:rsidRPr="0047699F">
        <w:rPr>
          <w:rFonts w:ascii="Arial" w:hAnsi="Arial" w:cs="Arial"/>
          <w:sz w:val="20"/>
          <w:szCs w:val="20"/>
        </w:rPr>
        <w:t xml:space="preserve">I am writing to appeal the denial of coverage for the TransCarotid Artery Revascularization (TCAR) procedure for </w:t>
      </w:r>
      <w:r w:rsidRPr="0047699F">
        <w:rPr>
          <w:rFonts w:ascii="Arial" w:hAnsi="Arial" w:cs="Arial"/>
          <w:sz w:val="20"/>
          <w:szCs w:val="20"/>
          <w:highlight w:val="yellow"/>
        </w:rPr>
        <w:t>[Patient Name]</w:t>
      </w:r>
      <w:r w:rsidRPr="0047699F">
        <w:rPr>
          <w:rFonts w:ascii="Arial" w:hAnsi="Arial" w:cs="Arial"/>
          <w:sz w:val="20"/>
          <w:szCs w:val="20"/>
        </w:rPr>
        <w:t>.</w:t>
      </w:r>
      <w:r w:rsidR="008B4E83">
        <w:rPr>
          <w:rFonts w:ascii="Arial" w:hAnsi="Arial" w:cs="Arial"/>
          <w:sz w:val="20"/>
          <w:szCs w:val="20"/>
        </w:rPr>
        <w:t xml:space="preserve"> </w:t>
      </w:r>
      <w:r w:rsidRPr="0047699F">
        <w:rPr>
          <w:rFonts w:ascii="Arial" w:hAnsi="Arial" w:cs="Arial"/>
          <w:sz w:val="20"/>
          <w:szCs w:val="20"/>
        </w:rPr>
        <w:t xml:space="preserve">The plan cited </w:t>
      </w:r>
      <w:r w:rsidRPr="0047699F">
        <w:rPr>
          <w:rFonts w:ascii="Arial" w:hAnsi="Arial" w:cs="Arial"/>
          <w:sz w:val="20"/>
          <w:szCs w:val="20"/>
          <w:highlight w:val="yellow"/>
        </w:rPr>
        <w:t>[list reason given by the plan]</w:t>
      </w:r>
      <w:r w:rsidRPr="0047699F">
        <w:rPr>
          <w:rFonts w:ascii="Arial" w:hAnsi="Arial" w:cs="Arial"/>
          <w:sz w:val="20"/>
          <w:szCs w:val="20"/>
        </w:rPr>
        <w:t xml:space="preserve"> as the reason for denial. I am requesting that </w:t>
      </w:r>
      <w:r w:rsidR="001745A5" w:rsidRPr="0047699F">
        <w:rPr>
          <w:rFonts w:ascii="Arial" w:hAnsi="Arial" w:cs="Arial"/>
          <w:sz w:val="20"/>
          <w:szCs w:val="20"/>
        </w:rPr>
        <w:t xml:space="preserve">a physician with similar medical specialty </w:t>
      </w:r>
      <w:r w:rsidRPr="0047699F">
        <w:rPr>
          <w:rFonts w:ascii="Arial" w:hAnsi="Arial" w:cs="Arial"/>
          <w:sz w:val="20"/>
          <w:szCs w:val="20"/>
        </w:rPr>
        <w:t>review the denial and enclosed clinical documentation.</w:t>
      </w:r>
    </w:p>
    <w:p w14:paraId="7198E8EB" w14:textId="77777777" w:rsidR="0047699F" w:rsidRDefault="0047699F" w:rsidP="003241A9">
      <w:pPr>
        <w:tabs>
          <w:tab w:val="left" w:pos="5040"/>
        </w:tabs>
        <w:spacing w:after="0"/>
        <w:rPr>
          <w:rFonts w:ascii="Arial" w:hAnsi="Arial" w:cs="Arial"/>
          <w:sz w:val="20"/>
          <w:szCs w:val="20"/>
        </w:rPr>
      </w:pPr>
    </w:p>
    <w:p w14:paraId="12982D6B" w14:textId="5A378984" w:rsidR="000650BA" w:rsidRPr="00996A01" w:rsidRDefault="000650BA" w:rsidP="003241A9">
      <w:pPr>
        <w:tabs>
          <w:tab w:val="left" w:pos="5040"/>
        </w:tabs>
        <w:spacing w:after="120"/>
        <w:rPr>
          <w:rFonts w:ascii="Arial" w:hAnsi="Arial" w:cs="Arial"/>
          <w:b/>
          <w:bCs/>
          <w:sz w:val="20"/>
          <w:szCs w:val="20"/>
        </w:rPr>
      </w:pPr>
      <w:r w:rsidRPr="00996A01">
        <w:rPr>
          <w:rFonts w:ascii="Arial" w:hAnsi="Arial" w:cs="Arial"/>
          <w:b/>
          <w:bCs/>
          <w:sz w:val="20"/>
          <w:szCs w:val="20"/>
        </w:rPr>
        <w:t>Clinical Justification</w:t>
      </w:r>
    </w:p>
    <w:p w14:paraId="26D9DF3C" w14:textId="191C5F23" w:rsidR="00E8743F" w:rsidRDefault="000650BA" w:rsidP="003241A9">
      <w:pPr>
        <w:tabs>
          <w:tab w:val="left" w:pos="5040"/>
        </w:tabs>
        <w:spacing w:after="0"/>
        <w:rPr>
          <w:rFonts w:ascii="Arial" w:hAnsi="Arial" w:cs="Arial"/>
          <w:sz w:val="20"/>
          <w:szCs w:val="20"/>
        </w:rPr>
      </w:pPr>
      <w:r w:rsidRPr="00996A01">
        <w:rPr>
          <w:rFonts w:ascii="Arial" w:hAnsi="Arial" w:cs="Arial"/>
          <w:sz w:val="20"/>
          <w:szCs w:val="20"/>
        </w:rPr>
        <w:t xml:space="preserve">TCAR is the best </w:t>
      </w:r>
      <w:r w:rsidR="00BD4F86">
        <w:rPr>
          <w:rFonts w:ascii="Arial" w:hAnsi="Arial" w:cs="Arial"/>
          <w:sz w:val="20"/>
          <w:szCs w:val="20"/>
        </w:rPr>
        <w:t xml:space="preserve">treatment option </w:t>
      </w:r>
      <w:r w:rsidRPr="00996A01">
        <w:rPr>
          <w:rFonts w:ascii="Arial" w:hAnsi="Arial" w:cs="Arial"/>
          <w:sz w:val="20"/>
          <w:szCs w:val="20"/>
        </w:rPr>
        <w:t xml:space="preserve">for </w:t>
      </w:r>
      <w:r w:rsidR="006846F1" w:rsidRPr="0096006A">
        <w:rPr>
          <w:rFonts w:ascii="Arial" w:hAnsi="Arial" w:cs="Arial"/>
          <w:sz w:val="20"/>
          <w:szCs w:val="20"/>
          <w:highlight w:val="yellow"/>
        </w:rPr>
        <w:t>[Patient Name]</w:t>
      </w:r>
      <w:r w:rsidRPr="00996A01">
        <w:rPr>
          <w:rFonts w:ascii="Arial" w:hAnsi="Arial" w:cs="Arial"/>
          <w:sz w:val="20"/>
          <w:szCs w:val="20"/>
        </w:rPr>
        <w:t xml:space="preserve">. </w:t>
      </w:r>
      <w:r w:rsidRPr="00996A01">
        <w:rPr>
          <w:rFonts w:ascii="Arial" w:hAnsi="Arial" w:cs="Arial"/>
          <w:sz w:val="20"/>
          <w:szCs w:val="20"/>
          <w:highlight w:val="yellow"/>
        </w:rPr>
        <w:t xml:space="preserve">[Explain </w:t>
      </w:r>
      <w:r w:rsidR="00E03AF2">
        <w:rPr>
          <w:rFonts w:ascii="Arial" w:hAnsi="Arial" w:cs="Arial"/>
          <w:sz w:val="20"/>
          <w:szCs w:val="20"/>
          <w:highlight w:val="yellow"/>
        </w:rPr>
        <w:t xml:space="preserve">the clinical rationale leading to the decision to recommend TCAR. </w:t>
      </w:r>
      <w:r w:rsidRPr="00996A01">
        <w:rPr>
          <w:rFonts w:ascii="Arial" w:hAnsi="Arial" w:cs="Arial"/>
          <w:sz w:val="20"/>
          <w:szCs w:val="20"/>
          <w:highlight w:val="yellow"/>
        </w:rPr>
        <w:t>Personalize the letter for the specific patient addressing the following points in the body of the letter or in an attached report.</w:t>
      </w:r>
      <w:r w:rsidR="00562522">
        <w:rPr>
          <w:rFonts w:ascii="Arial" w:hAnsi="Arial" w:cs="Arial"/>
          <w:sz w:val="20"/>
          <w:szCs w:val="20"/>
          <w:highlight w:val="yellow"/>
        </w:rPr>
        <w:t xml:space="preserve"> </w:t>
      </w:r>
      <w:r w:rsidR="0096006A">
        <w:rPr>
          <w:rFonts w:ascii="Arial" w:hAnsi="Arial" w:cs="Arial"/>
          <w:sz w:val="20"/>
          <w:szCs w:val="20"/>
          <w:highlight w:val="yellow"/>
        </w:rPr>
        <w:t>I</w:t>
      </w:r>
      <w:r w:rsidR="00E8743F" w:rsidRPr="009A3EB8">
        <w:rPr>
          <w:rFonts w:ascii="Arial" w:hAnsi="Arial" w:cs="Arial"/>
          <w:sz w:val="20"/>
          <w:szCs w:val="20"/>
          <w:highlight w:val="yellow"/>
        </w:rPr>
        <w:t xml:space="preserve">f applicable, add: </w:t>
      </w:r>
      <w:r w:rsidR="00E8743F">
        <w:rPr>
          <w:rFonts w:ascii="Arial" w:hAnsi="Arial" w:cs="Arial"/>
          <w:sz w:val="20"/>
          <w:szCs w:val="20"/>
          <w:highlight w:val="yellow"/>
        </w:rPr>
        <w:t>Y</w:t>
      </w:r>
      <w:r w:rsidR="00E8743F" w:rsidRPr="009A3EB8">
        <w:rPr>
          <w:rFonts w:ascii="Arial" w:hAnsi="Arial" w:cs="Arial"/>
          <w:sz w:val="20"/>
          <w:szCs w:val="20"/>
          <w:highlight w:val="yellow"/>
        </w:rPr>
        <w:t>ou will find details of my patient’s clinical history and need for this therapy outlined in my request for [prior authorization/predetermination of coverage] to you dated [date].</w:t>
      </w:r>
      <w:r w:rsidR="00064289">
        <w:rPr>
          <w:rFonts w:ascii="Arial" w:hAnsi="Arial" w:cs="Arial"/>
          <w:sz w:val="20"/>
          <w:szCs w:val="20"/>
        </w:rPr>
        <w:t xml:space="preserve"> </w:t>
      </w:r>
      <w:r w:rsidR="00064289" w:rsidRPr="003241A9">
        <w:rPr>
          <w:rFonts w:ascii="Arial" w:hAnsi="Arial" w:cs="Arial"/>
          <w:sz w:val="20"/>
          <w:szCs w:val="20"/>
          <w:highlight w:val="yellow"/>
        </w:rPr>
        <w:t>TCAR coverage varies by payer. Medicare and Medicare Advantage cover TCAR for both standard and high surgical risk patients if medical necessity criteria are met. Most non-Medicare payers, such as private insurers, Medicaid, and the Veteran's Administration, only cover TCAR for high surgical risk patients. Contact the payer before the procedure to verify coverage.]</w:t>
      </w:r>
    </w:p>
    <w:p w14:paraId="299DA36A" w14:textId="5C283D08" w:rsidR="000650BA" w:rsidRPr="00996A01" w:rsidRDefault="000650BA" w:rsidP="003241A9">
      <w:pPr>
        <w:pStyle w:val="ListParagraph"/>
        <w:numPr>
          <w:ilvl w:val="0"/>
          <w:numId w:val="29"/>
        </w:numPr>
        <w:tabs>
          <w:tab w:val="left" w:pos="5040"/>
        </w:tabs>
        <w:spacing w:after="0"/>
        <w:rPr>
          <w:rFonts w:ascii="Arial" w:hAnsi="Arial" w:cs="Arial"/>
          <w:sz w:val="20"/>
          <w:szCs w:val="20"/>
          <w:highlight w:val="yellow"/>
        </w:rPr>
      </w:pPr>
      <w:r w:rsidRPr="00996A01">
        <w:rPr>
          <w:rFonts w:ascii="Arial" w:hAnsi="Arial" w:cs="Arial"/>
          <w:sz w:val="20"/>
          <w:szCs w:val="20"/>
          <w:highlight w:val="yellow"/>
        </w:rPr>
        <w:t>Document current findings/status</w:t>
      </w:r>
      <w:r w:rsidR="00AA1895" w:rsidRPr="00996A01">
        <w:rPr>
          <w:rFonts w:ascii="Arial" w:hAnsi="Arial" w:cs="Arial"/>
          <w:sz w:val="20"/>
          <w:szCs w:val="20"/>
          <w:highlight w:val="yellow"/>
        </w:rPr>
        <w:t>,</w:t>
      </w:r>
      <w:r w:rsidR="00DE5537" w:rsidRPr="00996A01">
        <w:rPr>
          <w:rFonts w:ascii="Arial" w:hAnsi="Arial" w:cs="Arial"/>
          <w:sz w:val="20"/>
          <w:szCs w:val="20"/>
          <w:highlight w:val="yellow"/>
        </w:rPr>
        <w:t xml:space="preserve"> </w:t>
      </w:r>
      <w:r w:rsidR="00BC1143" w:rsidRPr="00996A01">
        <w:rPr>
          <w:rFonts w:ascii="Arial" w:hAnsi="Arial" w:cs="Arial"/>
          <w:sz w:val="20"/>
          <w:szCs w:val="20"/>
          <w:highlight w:val="yellow"/>
        </w:rPr>
        <w:t xml:space="preserve">including </w:t>
      </w:r>
      <w:r w:rsidR="00DE5537" w:rsidRPr="00996A01">
        <w:rPr>
          <w:rFonts w:ascii="Arial" w:hAnsi="Arial" w:cs="Arial"/>
          <w:sz w:val="20"/>
          <w:szCs w:val="20"/>
          <w:highlight w:val="yellow"/>
        </w:rPr>
        <w:t xml:space="preserve">detailed diagnostic description and </w:t>
      </w:r>
      <w:r w:rsidR="00634A39" w:rsidRPr="00996A01">
        <w:rPr>
          <w:rFonts w:ascii="Arial" w:hAnsi="Arial" w:cs="Arial"/>
          <w:sz w:val="20"/>
          <w:szCs w:val="20"/>
          <w:highlight w:val="yellow"/>
        </w:rPr>
        <w:t>ICD-10 diagnosis codes.</w:t>
      </w:r>
    </w:p>
    <w:p w14:paraId="48554C5E" w14:textId="45A3BC05" w:rsidR="00082FF7" w:rsidRDefault="000650BA" w:rsidP="003241A9">
      <w:pPr>
        <w:pStyle w:val="ListParagraph"/>
        <w:numPr>
          <w:ilvl w:val="0"/>
          <w:numId w:val="29"/>
        </w:numPr>
        <w:tabs>
          <w:tab w:val="left" w:pos="5040"/>
        </w:tabs>
        <w:spacing w:after="0"/>
        <w:rPr>
          <w:rFonts w:ascii="Arial" w:hAnsi="Arial" w:cs="Arial"/>
          <w:sz w:val="20"/>
          <w:szCs w:val="20"/>
          <w:highlight w:val="yellow"/>
        </w:rPr>
      </w:pPr>
      <w:r w:rsidRPr="00996A01">
        <w:rPr>
          <w:rFonts w:ascii="Arial" w:hAnsi="Arial" w:cs="Arial"/>
          <w:sz w:val="20"/>
          <w:szCs w:val="20"/>
          <w:highlight w:val="yellow"/>
        </w:rPr>
        <w:t>Describe the patient’s specific medical history</w:t>
      </w:r>
      <w:r w:rsidR="00082FF7">
        <w:rPr>
          <w:rFonts w:ascii="Arial" w:hAnsi="Arial" w:cs="Arial"/>
          <w:sz w:val="20"/>
          <w:szCs w:val="20"/>
          <w:highlight w:val="yellow"/>
        </w:rPr>
        <w:t>, including the following:</w:t>
      </w:r>
    </w:p>
    <w:p w14:paraId="26DF8C36" w14:textId="77777777" w:rsidR="007560DA" w:rsidRPr="007560DA" w:rsidRDefault="00082FF7" w:rsidP="003241A9">
      <w:pPr>
        <w:pStyle w:val="ListParagraph"/>
        <w:numPr>
          <w:ilvl w:val="1"/>
          <w:numId w:val="3"/>
        </w:numPr>
        <w:tabs>
          <w:tab w:val="left" w:pos="5040"/>
        </w:tabs>
        <w:spacing w:after="0"/>
        <w:rPr>
          <w:rFonts w:ascii="Arial" w:hAnsi="Arial" w:cs="Arial"/>
          <w:sz w:val="20"/>
          <w:szCs w:val="20"/>
          <w:highlight w:val="yellow"/>
        </w:rPr>
      </w:pPr>
      <w:r w:rsidRPr="007560DA">
        <w:rPr>
          <w:rFonts w:ascii="Arial" w:hAnsi="Arial" w:cs="Arial"/>
          <w:sz w:val="20"/>
          <w:szCs w:val="20"/>
          <w:highlight w:val="yellow"/>
        </w:rPr>
        <w:t>A</w:t>
      </w:r>
      <w:r w:rsidR="00CC57DF" w:rsidRPr="007560DA">
        <w:rPr>
          <w:rFonts w:ascii="Arial" w:hAnsi="Arial" w:cs="Arial"/>
          <w:sz w:val="20"/>
          <w:szCs w:val="20"/>
          <w:highlight w:val="yellow"/>
        </w:rPr>
        <w:t xml:space="preserve">pplicable </w:t>
      </w:r>
      <w:r w:rsidRPr="007560DA">
        <w:rPr>
          <w:rFonts w:ascii="Arial" w:hAnsi="Arial" w:cs="Arial"/>
          <w:sz w:val="20"/>
          <w:szCs w:val="20"/>
          <w:highlight w:val="yellow"/>
        </w:rPr>
        <w:t>high-risk</w:t>
      </w:r>
      <w:r w:rsidR="00CC57DF" w:rsidRPr="007560DA">
        <w:rPr>
          <w:rFonts w:ascii="Arial" w:hAnsi="Arial" w:cs="Arial"/>
          <w:sz w:val="20"/>
          <w:szCs w:val="20"/>
          <w:highlight w:val="yellow"/>
        </w:rPr>
        <w:t xml:space="preserve"> criteria</w:t>
      </w:r>
      <w:r w:rsidRPr="007560DA">
        <w:rPr>
          <w:rFonts w:ascii="Arial" w:hAnsi="Arial" w:cs="Arial"/>
          <w:sz w:val="20"/>
          <w:szCs w:val="20"/>
          <w:highlight w:val="yellow"/>
        </w:rPr>
        <w:t xml:space="preserve"> (physiological or anatomic characteristics)</w:t>
      </w:r>
      <w:r w:rsidR="008364EE" w:rsidRPr="007560DA">
        <w:rPr>
          <w:rFonts w:ascii="Arial" w:hAnsi="Arial" w:cs="Arial"/>
          <w:sz w:val="20"/>
          <w:szCs w:val="20"/>
          <w:highlight w:val="yellow"/>
        </w:rPr>
        <w:t>.</w:t>
      </w:r>
      <w:r w:rsidR="007560DA" w:rsidRPr="007560DA">
        <w:rPr>
          <w:rFonts w:ascii="Arial" w:hAnsi="Arial" w:cs="Arial"/>
          <w:sz w:val="20"/>
          <w:szCs w:val="20"/>
          <w:highlight w:val="yellow"/>
        </w:rPr>
        <w:t xml:space="preserve"> Significant comorbidities and/or anatomic risk factors include but are not limited to:</w:t>
      </w:r>
    </w:p>
    <w:p w14:paraId="6912CA62" w14:textId="77777777" w:rsidR="007560DA" w:rsidRPr="007560DA" w:rsidRDefault="007560DA" w:rsidP="003241A9">
      <w:pPr>
        <w:pStyle w:val="ListParagraph"/>
        <w:numPr>
          <w:ilvl w:val="2"/>
          <w:numId w:val="3"/>
        </w:numPr>
        <w:tabs>
          <w:tab w:val="left" w:pos="5040"/>
        </w:tabs>
        <w:spacing w:after="0"/>
        <w:rPr>
          <w:rFonts w:ascii="Arial" w:hAnsi="Arial" w:cs="Arial"/>
          <w:sz w:val="20"/>
          <w:szCs w:val="20"/>
          <w:highlight w:val="yellow"/>
        </w:rPr>
      </w:pPr>
      <w:r w:rsidRPr="007560DA">
        <w:rPr>
          <w:rFonts w:ascii="Arial" w:hAnsi="Arial" w:cs="Arial"/>
          <w:sz w:val="20"/>
          <w:szCs w:val="20"/>
          <w:highlight w:val="yellow"/>
        </w:rPr>
        <w:t>Age &gt; 80 years old</w:t>
      </w:r>
    </w:p>
    <w:p w14:paraId="10EAF87B" w14:textId="77777777" w:rsidR="007560DA" w:rsidRPr="007560DA" w:rsidRDefault="007560DA" w:rsidP="003241A9">
      <w:pPr>
        <w:pStyle w:val="ListParagraph"/>
        <w:numPr>
          <w:ilvl w:val="2"/>
          <w:numId w:val="3"/>
        </w:numPr>
        <w:tabs>
          <w:tab w:val="left" w:pos="5040"/>
        </w:tabs>
        <w:spacing w:after="0"/>
        <w:rPr>
          <w:rFonts w:ascii="Arial" w:hAnsi="Arial" w:cs="Arial"/>
          <w:sz w:val="20"/>
          <w:szCs w:val="20"/>
          <w:highlight w:val="yellow"/>
        </w:rPr>
      </w:pPr>
      <w:r w:rsidRPr="007560DA">
        <w:rPr>
          <w:rFonts w:ascii="Arial" w:hAnsi="Arial" w:cs="Arial"/>
          <w:sz w:val="20"/>
          <w:szCs w:val="20"/>
          <w:highlight w:val="yellow"/>
        </w:rPr>
        <w:t>Congestive heart failure (CHF) class III/IV</w:t>
      </w:r>
    </w:p>
    <w:p w14:paraId="214B4939" w14:textId="77777777" w:rsidR="007560DA" w:rsidRPr="007560DA" w:rsidRDefault="007560DA" w:rsidP="003241A9">
      <w:pPr>
        <w:pStyle w:val="ListParagraph"/>
        <w:numPr>
          <w:ilvl w:val="2"/>
          <w:numId w:val="3"/>
        </w:numPr>
        <w:tabs>
          <w:tab w:val="left" w:pos="5040"/>
        </w:tabs>
        <w:spacing w:after="0"/>
        <w:rPr>
          <w:rFonts w:ascii="Arial" w:hAnsi="Arial" w:cs="Arial"/>
          <w:sz w:val="20"/>
          <w:szCs w:val="20"/>
          <w:highlight w:val="yellow"/>
        </w:rPr>
      </w:pPr>
      <w:r w:rsidRPr="007560DA">
        <w:rPr>
          <w:rFonts w:ascii="Arial" w:hAnsi="Arial" w:cs="Arial"/>
          <w:sz w:val="20"/>
          <w:szCs w:val="20"/>
          <w:highlight w:val="yellow"/>
        </w:rPr>
        <w:t>Left ventricular ejection fraction (LVEF) &lt; 30%</w:t>
      </w:r>
    </w:p>
    <w:p w14:paraId="6044CE92" w14:textId="77777777" w:rsidR="007560DA" w:rsidRPr="007560DA" w:rsidRDefault="007560DA" w:rsidP="003241A9">
      <w:pPr>
        <w:pStyle w:val="ListParagraph"/>
        <w:numPr>
          <w:ilvl w:val="2"/>
          <w:numId w:val="3"/>
        </w:numPr>
        <w:tabs>
          <w:tab w:val="left" w:pos="5040"/>
        </w:tabs>
        <w:spacing w:after="0"/>
        <w:rPr>
          <w:rFonts w:ascii="Arial" w:hAnsi="Arial" w:cs="Arial"/>
          <w:sz w:val="20"/>
          <w:szCs w:val="20"/>
          <w:highlight w:val="yellow"/>
        </w:rPr>
      </w:pPr>
      <w:r w:rsidRPr="007560DA">
        <w:rPr>
          <w:rFonts w:ascii="Arial" w:hAnsi="Arial" w:cs="Arial"/>
          <w:sz w:val="20"/>
          <w:szCs w:val="20"/>
          <w:highlight w:val="yellow"/>
        </w:rPr>
        <w:t>Unstable angina</w:t>
      </w:r>
    </w:p>
    <w:p w14:paraId="4AB5A017" w14:textId="77777777" w:rsidR="007560DA" w:rsidRPr="007560DA" w:rsidRDefault="007560DA" w:rsidP="003241A9">
      <w:pPr>
        <w:pStyle w:val="ListParagraph"/>
        <w:numPr>
          <w:ilvl w:val="2"/>
          <w:numId w:val="3"/>
        </w:numPr>
        <w:tabs>
          <w:tab w:val="left" w:pos="5040"/>
        </w:tabs>
        <w:spacing w:after="0"/>
        <w:rPr>
          <w:rFonts w:ascii="Arial" w:hAnsi="Arial" w:cs="Arial"/>
          <w:sz w:val="20"/>
          <w:szCs w:val="20"/>
          <w:highlight w:val="yellow"/>
        </w:rPr>
      </w:pPr>
      <w:r w:rsidRPr="007560DA">
        <w:rPr>
          <w:rFonts w:ascii="Arial" w:hAnsi="Arial" w:cs="Arial"/>
          <w:sz w:val="20"/>
          <w:szCs w:val="20"/>
          <w:highlight w:val="yellow"/>
        </w:rPr>
        <w:t>Contralateral carotid occlusion</w:t>
      </w:r>
    </w:p>
    <w:p w14:paraId="34CB5F28" w14:textId="77777777" w:rsidR="007560DA" w:rsidRPr="007560DA" w:rsidRDefault="007560DA" w:rsidP="003241A9">
      <w:pPr>
        <w:pStyle w:val="ListParagraph"/>
        <w:numPr>
          <w:ilvl w:val="2"/>
          <w:numId w:val="3"/>
        </w:numPr>
        <w:tabs>
          <w:tab w:val="left" w:pos="5040"/>
        </w:tabs>
        <w:spacing w:after="0"/>
        <w:rPr>
          <w:rFonts w:ascii="Arial" w:hAnsi="Arial" w:cs="Arial"/>
          <w:sz w:val="20"/>
          <w:szCs w:val="20"/>
          <w:highlight w:val="yellow"/>
        </w:rPr>
      </w:pPr>
      <w:r w:rsidRPr="007560DA">
        <w:rPr>
          <w:rFonts w:ascii="Arial" w:hAnsi="Arial" w:cs="Arial"/>
          <w:sz w:val="20"/>
          <w:szCs w:val="20"/>
          <w:highlight w:val="yellow"/>
        </w:rPr>
        <w:t>Recent myocardial infarction (MI)</w:t>
      </w:r>
    </w:p>
    <w:p w14:paraId="790E6256" w14:textId="77777777" w:rsidR="007560DA" w:rsidRPr="007560DA" w:rsidRDefault="007560DA" w:rsidP="003241A9">
      <w:pPr>
        <w:pStyle w:val="ListParagraph"/>
        <w:numPr>
          <w:ilvl w:val="2"/>
          <w:numId w:val="3"/>
        </w:numPr>
        <w:tabs>
          <w:tab w:val="left" w:pos="5040"/>
        </w:tabs>
        <w:spacing w:after="0"/>
        <w:rPr>
          <w:rFonts w:ascii="Arial" w:hAnsi="Arial" w:cs="Arial"/>
          <w:sz w:val="20"/>
          <w:szCs w:val="20"/>
          <w:highlight w:val="yellow"/>
        </w:rPr>
      </w:pPr>
      <w:r w:rsidRPr="007560DA">
        <w:rPr>
          <w:rFonts w:ascii="Arial" w:hAnsi="Arial" w:cs="Arial"/>
          <w:sz w:val="20"/>
          <w:szCs w:val="20"/>
          <w:highlight w:val="yellow"/>
        </w:rPr>
        <w:t>Previous CEA with recurrent stenosis</w:t>
      </w:r>
    </w:p>
    <w:p w14:paraId="37DF7128" w14:textId="77777777" w:rsidR="007560DA" w:rsidRPr="007560DA" w:rsidRDefault="007560DA" w:rsidP="003241A9">
      <w:pPr>
        <w:pStyle w:val="ListParagraph"/>
        <w:numPr>
          <w:ilvl w:val="2"/>
          <w:numId w:val="3"/>
        </w:numPr>
        <w:tabs>
          <w:tab w:val="left" w:pos="5040"/>
        </w:tabs>
        <w:spacing w:after="0"/>
        <w:rPr>
          <w:rFonts w:ascii="Arial" w:hAnsi="Arial" w:cs="Arial"/>
          <w:sz w:val="20"/>
          <w:szCs w:val="20"/>
          <w:highlight w:val="yellow"/>
        </w:rPr>
      </w:pPr>
      <w:r w:rsidRPr="007560DA">
        <w:rPr>
          <w:rFonts w:ascii="Arial" w:hAnsi="Arial" w:cs="Arial"/>
          <w:sz w:val="20"/>
          <w:szCs w:val="20"/>
          <w:highlight w:val="yellow"/>
        </w:rPr>
        <w:t>Prior radiation treatment to the neck</w:t>
      </w:r>
    </w:p>
    <w:p w14:paraId="746CCC8C" w14:textId="390C549D" w:rsidR="00082FF7" w:rsidRDefault="003C032F" w:rsidP="003241A9">
      <w:pPr>
        <w:pStyle w:val="ListParagraph"/>
        <w:numPr>
          <w:ilvl w:val="1"/>
          <w:numId w:val="3"/>
        </w:numPr>
        <w:tabs>
          <w:tab w:val="left" w:pos="5040"/>
        </w:tabs>
        <w:spacing w:after="0"/>
        <w:rPr>
          <w:rFonts w:ascii="Arial" w:hAnsi="Arial" w:cs="Arial"/>
          <w:sz w:val="20"/>
          <w:szCs w:val="20"/>
          <w:highlight w:val="yellow"/>
        </w:rPr>
      </w:pPr>
      <w:r>
        <w:rPr>
          <w:rFonts w:ascii="Arial" w:hAnsi="Arial" w:cs="Arial"/>
          <w:sz w:val="20"/>
          <w:szCs w:val="20"/>
          <w:highlight w:val="yellow"/>
        </w:rPr>
        <w:t>D</w:t>
      </w:r>
      <w:r w:rsidR="000650BA" w:rsidRPr="00996A01">
        <w:rPr>
          <w:rFonts w:ascii="Arial" w:hAnsi="Arial" w:cs="Arial"/>
          <w:sz w:val="20"/>
          <w:szCs w:val="20"/>
          <w:highlight w:val="yellow"/>
        </w:rPr>
        <w:t>iagnos</w:t>
      </w:r>
      <w:r w:rsidR="00BC1143" w:rsidRPr="00996A01">
        <w:rPr>
          <w:rFonts w:ascii="Arial" w:hAnsi="Arial" w:cs="Arial"/>
          <w:sz w:val="20"/>
          <w:szCs w:val="20"/>
          <w:highlight w:val="yellow"/>
        </w:rPr>
        <w:t>tic work-up studies and results</w:t>
      </w:r>
      <w:r w:rsidR="008364EE">
        <w:rPr>
          <w:rFonts w:ascii="Arial" w:hAnsi="Arial" w:cs="Arial"/>
          <w:sz w:val="20"/>
          <w:szCs w:val="20"/>
          <w:highlight w:val="yellow"/>
        </w:rPr>
        <w:t>.</w:t>
      </w:r>
    </w:p>
    <w:p w14:paraId="52BCA7A1" w14:textId="1AF19B3E" w:rsidR="00082FF7" w:rsidRPr="0046269A" w:rsidRDefault="00082FF7" w:rsidP="003241A9">
      <w:pPr>
        <w:pStyle w:val="ListParagraph"/>
        <w:numPr>
          <w:ilvl w:val="1"/>
          <w:numId w:val="3"/>
        </w:numPr>
        <w:tabs>
          <w:tab w:val="left" w:pos="5040"/>
        </w:tabs>
        <w:spacing w:after="0"/>
        <w:rPr>
          <w:rFonts w:ascii="Arial" w:hAnsi="Arial" w:cs="Arial"/>
          <w:sz w:val="20"/>
          <w:szCs w:val="20"/>
          <w:highlight w:val="yellow"/>
        </w:rPr>
      </w:pPr>
      <w:r w:rsidRPr="0046269A">
        <w:rPr>
          <w:rFonts w:ascii="Arial" w:hAnsi="Arial" w:cs="Arial"/>
          <w:sz w:val="20"/>
          <w:szCs w:val="20"/>
          <w:highlight w:val="yellow"/>
        </w:rPr>
        <w:t>A</w:t>
      </w:r>
      <w:r w:rsidR="00996C03" w:rsidRPr="0046269A">
        <w:rPr>
          <w:rFonts w:ascii="Arial" w:hAnsi="Arial" w:cs="Arial"/>
          <w:sz w:val="20"/>
          <w:szCs w:val="20"/>
          <w:highlight w:val="yellow"/>
        </w:rPr>
        <w:t>natomical location of the stenosis</w:t>
      </w:r>
      <w:r w:rsidRPr="0046269A">
        <w:rPr>
          <w:rFonts w:ascii="Arial" w:hAnsi="Arial" w:cs="Arial"/>
          <w:sz w:val="20"/>
          <w:szCs w:val="20"/>
          <w:highlight w:val="yellow"/>
        </w:rPr>
        <w:t xml:space="preserve"> and </w:t>
      </w:r>
      <w:r w:rsidR="00AF43C5" w:rsidRPr="0046269A">
        <w:rPr>
          <w:rFonts w:ascii="Arial" w:hAnsi="Arial" w:cs="Arial"/>
          <w:sz w:val="20"/>
          <w:szCs w:val="20"/>
          <w:highlight w:val="yellow"/>
        </w:rPr>
        <w:t>degree of stenosis</w:t>
      </w:r>
      <w:r w:rsidR="00756E34" w:rsidRPr="0046269A">
        <w:rPr>
          <w:rFonts w:ascii="Arial" w:hAnsi="Arial" w:cs="Arial"/>
          <w:sz w:val="20"/>
          <w:szCs w:val="20"/>
          <w:highlight w:val="yellow"/>
        </w:rPr>
        <w:t xml:space="preserve"> as </w:t>
      </w:r>
      <w:r w:rsidR="0046269A" w:rsidRPr="0046269A">
        <w:rPr>
          <w:rFonts w:ascii="Arial" w:hAnsi="Arial" w:cs="Arial"/>
          <w:sz w:val="20"/>
          <w:szCs w:val="20"/>
          <w:highlight w:val="yellow"/>
        </w:rPr>
        <w:t>indicated by CTA/duplex ultrasound, etc.</w:t>
      </w:r>
    </w:p>
    <w:p w14:paraId="1F92EF74" w14:textId="772EADD7" w:rsidR="000650BA" w:rsidRPr="00082FF7" w:rsidRDefault="00082FF7" w:rsidP="003241A9">
      <w:pPr>
        <w:pStyle w:val="ListParagraph"/>
        <w:numPr>
          <w:ilvl w:val="1"/>
          <w:numId w:val="3"/>
        </w:numPr>
        <w:tabs>
          <w:tab w:val="left" w:pos="5040"/>
        </w:tabs>
        <w:spacing w:after="0"/>
        <w:rPr>
          <w:rFonts w:ascii="Arial" w:hAnsi="Arial" w:cs="Arial"/>
          <w:sz w:val="20"/>
          <w:szCs w:val="20"/>
          <w:highlight w:val="yellow"/>
        </w:rPr>
      </w:pPr>
      <w:r>
        <w:rPr>
          <w:rFonts w:ascii="Arial" w:hAnsi="Arial" w:cs="Arial"/>
          <w:sz w:val="20"/>
          <w:szCs w:val="20"/>
          <w:highlight w:val="yellow"/>
        </w:rPr>
        <w:t>S</w:t>
      </w:r>
      <w:r w:rsidR="00AF43C5" w:rsidRPr="00996A01">
        <w:rPr>
          <w:rFonts w:ascii="Arial" w:hAnsi="Arial" w:cs="Arial"/>
          <w:sz w:val="20"/>
          <w:szCs w:val="20"/>
          <w:highlight w:val="yellow"/>
        </w:rPr>
        <w:t>ymptomatic</w:t>
      </w:r>
      <w:r w:rsidR="002B5408">
        <w:rPr>
          <w:rFonts w:ascii="Arial" w:hAnsi="Arial" w:cs="Arial"/>
          <w:sz w:val="20"/>
          <w:szCs w:val="20"/>
          <w:highlight w:val="yellow"/>
        </w:rPr>
        <w:t xml:space="preserve"> vs </w:t>
      </w:r>
      <w:r w:rsidR="00AA1895" w:rsidRPr="00996A01">
        <w:rPr>
          <w:rFonts w:ascii="Arial" w:hAnsi="Arial" w:cs="Arial"/>
          <w:sz w:val="20"/>
          <w:szCs w:val="20"/>
          <w:highlight w:val="yellow"/>
        </w:rPr>
        <w:t>asymptomatic</w:t>
      </w:r>
      <w:r w:rsidR="002B5408">
        <w:rPr>
          <w:rFonts w:ascii="Arial" w:hAnsi="Arial" w:cs="Arial"/>
          <w:sz w:val="20"/>
          <w:szCs w:val="20"/>
          <w:highlight w:val="yellow"/>
        </w:rPr>
        <w:t xml:space="preserve"> status. </w:t>
      </w:r>
      <w:r w:rsidR="00CC62E1" w:rsidRPr="00CC62E1">
        <w:rPr>
          <w:rFonts w:ascii="Arial" w:hAnsi="Arial" w:cs="Arial"/>
          <w:sz w:val="20"/>
          <w:szCs w:val="20"/>
          <w:highlight w:val="yellow"/>
        </w:rPr>
        <w:t>Symptoms usually include focal cerebral ischemia (transient ischemic attack or monocular blindness) in the previous 120 days, symptom duration less than 24 hours, or nondisabling stroke.</w:t>
      </w:r>
      <w:r w:rsidR="00CC62E1">
        <w:rPr>
          <w:rFonts w:ascii="Arial" w:hAnsi="Arial" w:cs="Arial"/>
          <w:sz w:val="20"/>
          <w:szCs w:val="20"/>
          <w:highlight w:val="yellow"/>
        </w:rPr>
        <w:t xml:space="preserve"> </w:t>
      </w:r>
      <w:r w:rsidR="008742D8" w:rsidRPr="00082FF7">
        <w:rPr>
          <w:rFonts w:ascii="Arial" w:hAnsi="Arial" w:cs="Arial"/>
          <w:sz w:val="20"/>
          <w:szCs w:val="20"/>
          <w:highlight w:val="yellow"/>
        </w:rPr>
        <w:t xml:space="preserve">If </w:t>
      </w:r>
      <w:proofErr w:type="gramStart"/>
      <w:r w:rsidR="00BB2B4C" w:rsidRPr="00082FF7">
        <w:rPr>
          <w:rFonts w:ascii="Arial" w:hAnsi="Arial" w:cs="Arial"/>
          <w:sz w:val="20"/>
          <w:szCs w:val="20"/>
          <w:highlight w:val="yellow"/>
        </w:rPr>
        <w:t>patient</w:t>
      </w:r>
      <w:proofErr w:type="gramEnd"/>
      <w:r w:rsidR="00BB2B4C" w:rsidRPr="00082FF7">
        <w:rPr>
          <w:rFonts w:ascii="Arial" w:hAnsi="Arial" w:cs="Arial"/>
          <w:sz w:val="20"/>
          <w:szCs w:val="20"/>
          <w:highlight w:val="yellow"/>
        </w:rPr>
        <w:t xml:space="preserve"> is </w:t>
      </w:r>
      <w:r w:rsidR="008742D8" w:rsidRPr="00082FF7">
        <w:rPr>
          <w:rFonts w:ascii="Arial" w:hAnsi="Arial" w:cs="Arial"/>
          <w:sz w:val="20"/>
          <w:szCs w:val="20"/>
          <w:highlight w:val="yellow"/>
        </w:rPr>
        <w:t>symptomatic, describe</w:t>
      </w:r>
      <w:r w:rsidR="000650BA" w:rsidRPr="00082FF7">
        <w:rPr>
          <w:rFonts w:ascii="Arial" w:hAnsi="Arial" w:cs="Arial"/>
          <w:sz w:val="20"/>
          <w:szCs w:val="20"/>
          <w:highlight w:val="yellow"/>
        </w:rPr>
        <w:t xml:space="preserve"> the symptoms (when they started), duration, any prior diagnosis (when), conservative management that may have failed, drug therapies (drug prescribed, dosage, when)</w:t>
      </w:r>
      <w:r w:rsidR="002B5408">
        <w:rPr>
          <w:rFonts w:ascii="Arial" w:hAnsi="Arial" w:cs="Arial"/>
          <w:sz w:val="20"/>
          <w:szCs w:val="20"/>
          <w:highlight w:val="yellow"/>
        </w:rPr>
        <w:t>.</w:t>
      </w:r>
      <w:r w:rsidR="00CC62E1">
        <w:rPr>
          <w:rFonts w:ascii="Arial" w:hAnsi="Arial" w:cs="Arial"/>
          <w:sz w:val="20"/>
          <w:szCs w:val="20"/>
          <w:highlight w:val="yellow"/>
        </w:rPr>
        <w:t xml:space="preserve"> </w:t>
      </w:r>
    </w:p>
    <w:p w14:paraId="44693AAB" w14:textId="77D3F1C8" w:rsidR="008465FF" w:rsidRPr="001A01E8" w:rsidRDefault="008465FF" w:rsidP="003241A9">
      <w:pPr>
        <w:pStyle w:val="ListParagraph"/>
        <w:numPr>
          <w:ilvl w:val="0"/>
          <w:numId w:val="30"/>
        </w:numPr>
        <w:tabs>
          <w:tab w:val="left" w:pos="5040"/>
        </w:tabs>
        <w:spacing w:after="0"/>
        <w:rPr>
          <w:rFonts w:ascii="Arial" w:hAnsi="Arial" w:cs="Arial"/>
          <w:sz w:val="20"/>
          <w:szCs w:val="20"/>
          <w:highlight w:val="yellow"/>
        </w:rPr>
      </w:pPr>
      <w:r w:rsidRPr="0093476B">
        <w:rPr>
          <w:rFonts w:ascii="Arial" w:hAnsi="Arial" w:cs="Arial"/>
          <w:sz w:val="20"/>
          <w:szCs w:val="20"/>
          <w:highlight w:val="yellow"/>
        </w:rPr>
        <w:t xml:space="preserve">Document </w:t>
      </w:r>
      <w:r w:rsidR="00FE3FB4" w:rsidRPr="003241A9">
        <w:rPr>
          <w:rFonts w:ascii="Arial" w:hAnsi="Arial" w:cs="Arial"/>
          <w:sz w:val="20"/>
          <w:szCs w:val="20"/>
          <w:highlight w:val="yellow"/>
        </w:rPr>
        <w:t xml:space="preserve">shared decision-making interaction with your patient and explain </w:t>
      </w:r>
      <w:r w:rsidRPr="0093476B">
        <w:rPr>
          <w:rFonts w:ascii="Arial" w:hAnsi="Arial" w:cs="Arial"/>
          <w:sz w:val="20"/>
          <w:szCs w:val="20"/>
          <w:highlight w:val="yellow"/>
        </w:rPr>
        <w:t xml:space="preserve">why </w:t>
      </w:r>
      <w:r w:rsidRPr="001A01E8">
        <w:rPr>
          <w:rFonts w:ascii="Arial" w:hAnsi="Arial" w:cs="Arial"/>
          <w:sz w:val="20"/>
          <w:szCs w:val="20"/>
          <w:highlight w:val="yellow"/>
        </w:rPr>
        <w:t xml:space="preserve">TCAR is the best treatment option for </w:t>
      </w:r>
      <w:r w:rsidR="00472AAC">
        <w:rPr>
          <w:rFonts w:ascii="Arial" w:hAnsi="Arial" w:cs="Arial"/>
          <w:sz w:val="20"/>
          <w:szCs w:val="20"/>
          <w:highlight w:val="yellow"/>
        </w:rPr>
        <w:t xml:space="preserve">them, compared to </w:t>
      </w:r>
      <w:r>
        <w:rPr>
          <w:rFonts w:ascii="Arial" w:hAnsi="Arial" w:cs="Arial"/>
          <w:sz w:val="20"/>
          <w:szCs w:val="20"/>
          <w:highlight w:val="yellow"/>
        </w:rPr>
        <w:t>CEA</w:t>
      </w:r>
      <w:r w:rsidR="00472AAC">
        <w:rPr>
          <w:rFonts w:ascii="Arial" w:hAnsi="Arial" w:cs="Arial"/>
          <w:sz w:val="20"/>
          <w:szCs w:val="20"/>
          <w:highlight w:val="yellow"/>
        </w:rPr>
        <w:t xml:space="preserve"> and other carotid stenting procedures</w:t>
      </w:r>
      <w:r w:rsidRPr="001A01E8">
        <w:rPr>
          <w:rFonts w:ascii="Arial" w:hAnsi="Arial" w:cs="Arial"/>
          <w:sz w:val="20"/>
          <w:szCs w:val="20"/>
          <w:highlight w:val="yellow"/>
        </w:rPr>
        <w:t xml:space="preserve">. Explain the outcomes </w:t>
      </w:r>
      <w:r w:rsidRPr="001A01E8">
        <w:rPr>
          <w:rFonts w:ascii="Arial" w:hAnsi="Arial" w:cs="Arial"/>
          <w:sz w:val="20"/>
          <w:szCs w:val="20"/>
          <w:highlight w:val="yellow"/>
        </w:rPr>
        <w:lastRenderedPageBreak/>
        <w:t>and limitations of previous treatments (e.g., medically managed interventions). Discuss the clinical benefits and goals of TCAR for your patient (e.g., impact on quality of life and activities of daily living).</w:t>
      </w:r>
    </w:p>
    <w:p w14:paraId="13FC8C56" w14:textId="77777777" w:rsidR="008465FF" w:rsidRDefault="008465FF" w:rsidP="003241A9">
      <w:pPr>
        <w:pStyle w:val="ListParagraph"/>
        <w:numPr>
          <w:ilvl w:val="0"/>
          <w:numId w:val="30"/>
        </w:numPr>
        <w:tabs>
          <w:tab w:val="left" w:pos="5040"/>
        </w:tabs>
        <w:spacing w:after="0"/>
        <w:rPr>
          <w:rFonts w:ascii="Arial" w:hAnsi="Arial" w:cs="Arial"/>
          <w:sz w:val="20"/>
          <w:szCs w:val="20"/>
          <w:highlight w:val="yellow"/>
        </w:rPr>
      </w:pPr>
      <w:r w:rsidRPr="006771EE">
        <w:rPr>
          <w:rFonts w:ascii="Arial" w:hAnsi="Arial" w:cs="Arial"/>
          <w:sz w:val="20"/>
          <w:szCs w:val="20"/>
          <w:highlight w:val="yellow"/>
        </w:rPr>
        <w:t>State how patient meets FDA indications for use.</w:t>
      </w:r>
    </w:p>
    <w:p w14:paraId="5C5D2079" w14:textId="77777777" w:rsidR="008465FF" w:rsidRPr="00A841BF" w:rsidRDefault="008465FF" w:rsidP="003241A9">
      <w:pPr>
        <w:pStyle w:val="ListParagraph"/>
        <w:numPr>
          <w:ilvl w:val="0"/>
          <w:numId w:val="30"/>
        </w:numPr>
        <w:tabs>
          <w:tab w:val="left" w:pos="5040"/>
        </w:tabs>
        <w:spacing w:after="0"/>
        <w:rPr>
          <w:rFonts w:ascii="Arial" w:hAnsi="Arial" w:cs="Arial"/>
          <w:sz w:val="20"/>
          <w:szCs w:val="20"/>
          <w:highlight w:val="yellow"/>
        </w:rPr>
      </w:pPr>
      <w:r w:rsidRPr="00A841BF">
        <w:rPr>
          <w:rFonts w:ascii="Arial" w:hAnsi="Arial" w:cs="Arial"/>
          <w:sz w:val="20"/>
          <w:szCs w:val="20"/>
          <w:highlight w:val="yellow"/>
        </w:rPr>
        <w:t xml:space="preserve">Describe other </w:t>
      </w:r>
      <w:r>
        <w:rPr>
          <w:rFonts w:ascii="Arial" w:hAnsi="Arial" w:cs="Arial"/>
          <w:sz w:val="20"/>
          <w:szCs w:val="20"/>
          <w:highlight w:val="yellow"/>
        </w:rPr>
        <w:t xml:space="preserve">factors </w:t>
      </w:r>
      <w:r w:rsidRPr="00A841BF">
        <w:rPr>
          <w:rFonts w:ascii="Arial" w:hAnsi="Arial" w:cs="Arial"/>
          <w:sz w:val="20"/>
          <w:szCs w:val="20"/>
          <w:highlight w:val="yellow"/>
        </w:rPr>
        <w:t>supporting your request (e.g., clinical studies, payers that have covered TCAR</w:t>
      </w:r>
      <w:r>
        <w:rPr>
          <w:rFonts w:ascii="Arial" w:hAnsi="Arial" w:cs="Arial"/>
          <w:sz w:val="20"/>
          <w:szCs w:val="20"/>
          <w:highlight w:val="yellow"/>
        </w:rPr>
        <w:t>)</w:t>
      </w:r>
      <w:r w:rsidRPr="00A841BF">
        <w:rPr>
          <w:rFonts w:ascii="Arial" w:hAnsi="Arial" w:cs="Arial"/>
          <w:sz w:val="20"/>
          <w:szCs w:val="20"/>
          <w:highlight w:val="yellow"/>
        </w:rPr>
        <w:t>.</w:t>
      </w:r>
    </w:p>
    <w:p w14:paraId="381B24CA" w14:textId="6DB38E2F" w:rsidR="0017076D" w:rsidRDefault="0017076D" w:rsidP="003241A9">
      <w:pPr>
        <w:tabs>
          <w:tab w:val="left" w:pos="5040"/>
        </w:tabs>
        <w:spacing w:after="0"/>
        <w:rPr>
          <w:rFonts w:ascii="Arial" w:hAnsi="Arial" w:cs="Arial"/>
          <w:sz w:val="20"/>
          <w:szCs w:val="20"/>
        </w:rPr>
      </w:pPr>
    </w:p>
    <w:p w14:paraId="72285798" w14:textId="367DDE69" w:rsidR="003D0139" w:rsidRPr="003D0139" w:rsidRDefault="003D0139" w:rsidP="003241A9">
      <w:pPr>
        <w:tabs>
          <w:tab w:val="left" w:pos="5040"/>
        </w:tabs>
        <w:spacing w:after="120"/>
        <w:rPr>
          <w:rFonts w:ascii="Arial" w:hAnsi="Arial" w:cs="Arial"/>
          <w:b/>
          <w:bCs/>
          <w:sz w:val="20"/>
          <w:szCs w:val="20"/>
        </w:rPr>
      </w:pPr>
      <w:r w:rsidRPr="003D0139">
        <w:rPr>
          <w:rFonts w:ascii="Arial" w:hAnsi="Arial" w:cs="Arial"/>
          <w:b/>
          <w:bCs/>
          <w:sz w:val="20"/>
          <w:szCs w:val="20"/>
        </w:rPr>
        <w:t>Therapy Background</w:t>
      </w:r>
    </w:p>
    <w:p w14:paraId="437DC047" w14:textId="04FEDBF1" w:rsidR="00C9712E" w:rsidRDefault="00C9712E" w:rsidP="003241A9">
      <w:pPr>
        <w:tabs>
          <w:tab w:val="left" w:pos="5040"/>
        </w:tabs>
        <w:spacing w:after="0"/>
        <w:rPr>
          <w:rFonts w:ascii="Arial" w:hAnsi="Arial" w:cs="Arial"/>
          <w:sz w:val="20"/>
          <w:szCs w:val="20"/>
        </w:rPr>
      </w:pPr>
      <w:r w:rsidRPr="00C9712E">
        <w:rPr>
          <w:rFonts w:ascii="Arial" w:hAnsi="Arial" w:cs="Arial"/>
          <w:sz w:val="20"/>
          <w:szCs w:val="20"/>
        </w:rPr>
        <w:t xml:space="preserve">TCAR is a minimally invasive procedure that has been available in the U.S. since 2015 </w:t>
      </w:r>
      <w:r w:rsidR="0079023D">
        <w:rPr>
          <w:rFonts w:ascii="Arial" w:hAnsi="Arial" w:cs="Arial"/>
          <w:sz w:val="20"/>
          <w:szCs w:val="20"/>
        </w:rPr>
        <w:t xml:space="preserve">to </w:t>
      </w:r>
      <w:r w:rsidRPr="00C9712E">
        <w:rPr>
          <w:rFonts w:ascii="Arial" w:hAnsi="Arial" w:cs="Arial"/>
          <w:sz w:val="20"/>
          <w:szCs w:val="20"/>
        </w:rPr>
        <w:t>treat carotid artery disease. It combines surgical principles of neuroprotection with endovascular techniques to treat severe stenosis in the carotid artery that may cause stroke.</w:t>
      </w:r>
      <w:r w:rsidR="0056652D" w:rsidRPr="00947A62">
        <w:rPr>
          <w:rFonts w:ascii="Arial" w:hAnsi="Arial" w:cs="Arial"/>
          <w:sz w:val="20"/>
          <w:szCs w:val="20"/>
          <w:vertAlign w:val="superscript"/>
        </w:rPr>
        <w:t>1</w:t>
      </w:r>
      <w:r w:rsidR="0056652D">
        <w:rPr>
          <w:rFonts w:ascii="Arial" w:hAnsi="Arial" w:cs="Arial"/>
          <w:sz w:val="20"/>
          <w:szCs w:val="20"/>
          <w:vertAlign w:val="superscript"/>
        </w:rPr>
        <w:t>-3</w:t>
      </w:r>
      <w:r w:rsidR="0056652D" w:rsidRPr="00947A62">
        <w:rPr>
          <w:rFonts w:ascii="Arial" w:hAnsi="Arial" w:cs="Arial"/>
          <w:sz w:val="20"/>
          <w:szCs w:val="20"/>
        </w:rPr>
        <w:t xml:space="preserve"> </w:t>
      </w:r>
      <w:r w:rsidR="00540830" w:rsidRPr="00540830">
        <w:rPr>
          <w:rFonts w:ascii="Arial" w:hAnsi="Arial" w:cs="Arial"/>
          <w:sz w:val="20"/>
          <w:szCs w:val="20"/>
        </w:rPr>
        <w:t xml:space="preserve">The </w:t>
      </w:r>
      <w:r w:rsidR="00CA0D49" w:rsidRPr="00CA0D49">
        <w:rPr>
          <w:rFonts w:ascii="Arial" w:hAnsi="Arial" w:cs="Arial"/>
          <w:sz w:val="20"/>
          <w:szCs w:val="20"/>
        </w:rPr>
        <w:t>ENROUTE</w:t>
      </w:r>
      <w:r w:rsidR="00CA0D49" w:rsidRPr="003241A9">
        <w:rPr>
          <w:rFonts w:ascii="Arial" w:hAnsi="Arial" w:cs="Arial"/>
          <w:sz w:val="20"/>
          <w:szCs w:val="20"/>
          <w:vertAlign w:val="superscript"/>
        </w:rPr>
        <w:t>®</w:t>
      </w:r>
      <w:r w:rsidR="00CA0D49" w:rsidRPr="00CA0D49">
        <w:rPr>
          <w:rFonts w:ascii="Arial" w:hAnsi="Arial" w:cs="Arial"/>
          <w:sz w:val="20"/>
          <w:szCs w:val="20"/>
        </w:rPr>
        <w:t xml:space="preserve"> Transcarotid Neuroprotection System (NPS) </w:t>
      </w:r>
      <w:r w:rsidR="00540830" w:rsidRPr="00540830">
        <w:rPr>
          <w:rFonts w:ascii="Arial" w:hAnsi="Arial" w:cs="Arial"/>
          <w:sz w:val="20"/>
          <w:szCs w:val="20"/>
        </w:rPr>
        <w:t xml:space="preserve">and </w:t>
      </w:r>
      <w:r w:rsidR="00D85391" w:rsidRPr="00996A01">
        <w:rPr>
          <w:rFonts w:ascii="Arial" w:hAnsi="Arial" w:cs="Arial"/>
          <w:sz w:val="20"/>
          <w:szCs w:val="20"/>
        </w:rPr>
        <w:t>ENROUTE</w:t>
      </w:r>
      <w:r w:rsidR="00D85391" w:rsidRPr="003241A9">
        <w:rPr>
          <w:rFonts w:ascii="Arial" w:hAnsi="Arial" w:cs="Arial"/>
          <w:sz w:val="20"/>
          <w:szCs w:val="20"/>
          <w:vertAlign w:val="superscript"/>
        </w:rPr>
        <w:t>®</w:t>
      </w:r>
      <w:r w:rsidR="00D85391" w:rsidRPr="00996A01">
        <w:rPr>
          <w:rFonts w:ascii="Arial" w:hAnsi="Arial" w:cs="Arial"/>
          <w:sz w:val="20"/>
          <w:szCs w:val="20"/>
        </w:rPr>
        <w:t xml:space="preserve"> Transcarotid Stent System (TSS)</w:t>
      </w:r>
      <w:r w:rsidR="00540830" w:rsidRPr="00540830">
        <w:rPr>
          <w:rFonts w:ascii="Arial" w:hAnsi="Arial" w:cs="Arial"/>
          <w:sz w:val="20"/>
          <w:szCs w:val="20"/>
        </w:rPr>
        <w:t xml:space="preserve"> are devices used in the TCAR procedure</w:t>
      </w:r>
      <w:r w:rsidR="00C133E3">
        <w:rPr>
          <w:rFonts w:ascii="Arial" w:hAnsi="Arial" w:cs="Arial"/>
          <w:sz w:val="20"/>
          <w:szCs w:val="20"/>
        </w:rPr>
        <w:t xml:space="preserve"> and </w:t>
      </w:r>
      <w:r w:rsidR="00C133E3" w:rsidRPr="00C133E3">
        <w:rPr>
          <w:rFonts w:ascii="Arial" w:hAnsi="Arial" w:cs="Arial"/>
          <w:sz w:val="20"/>
          <w:szCs w:val="20"/>
        </w:rPr>
        <w:t>have both received FDA approval</w:t>
      </w:r>
      <w:r w:rsidR="005B7CDE">
        <w:rPr>
          <w:rFonts w:ascii="Arial" w:hAnsi="Arial" w:cs="Arial"/>
          <w:sz w:val="20"/>
          <w:szCs w:val="20"/>
        </w:rPr>
        <w:t>/clearance</w:t>
      </w:r>
      <w:r w:rsidR="00C133E3" w:rsidRPr="00C133E3">
        <w:rPr>
          <w:rFonts w:ascii="Arial" w:hAnsi="Arial" w:cs="Arial"/>
          <w:sz w:val="20"/>
          <w:szCs w:val="20"/>
        </w:rPr>
        <w:t>.</w:t>
      </w:r>
      <w:r w:rsidR="00C133E3" w:rsidRPr="00C133E3">
        <w:rPr>
          <w:rFonts w:ascii="Arial" w:hAnsi="Arial" w:cs="Arial"/>
          <w:sz w:val="20"/>
          <w:szCs w:val="20"/>
          <w:vertAlign w:val="superscript"/>
        </w:rPr>
        <w:t>4,5</w:t>
      </w:r>
      <w:r w:rsidR="00540830" w:rsidRPr="00540830">
        <w:rPr>
          <w:rFonts w:ascii="Arial" w:hAnsi="Arial" w:cs="Arial"/>
          <w:sz w:val="20"/>
          <w:szCs w:val="20"/>
        </w:rPr>
        <w:t xml:space="preserve"> The ENROUTE Transcarotid NPS is intended for patients diagnosed with carotid artery stenosis and who have appropriate anatomy for TCAR. It is the first and only device that allows the physician to directly access the common carotid artery in the neck and initiate high-rate temporary blood flow reversal to protect the brain from atherosclerotic debris that could be dislodged during stent placement. The ENROUTE TSS is the only stent indicated for use in conjunction with the ENROUTE Transcarotid NPS and is indicated for the treatment of patients at </w:t>
      </w:r>
      <w:r w:rsidR="00CC3061">
        <w:rPr>
          <w:rFonts w:ascii="Arial" w:hAnsi="Arial" w:cs="Arial"/>
          <w:sz w:val="20"/>
          <w:szCs w:val="20"/>
        </w:rPr>
        <w:t xml:space="preserve">standard </w:t>
      </w:r>
      <w:r w:rsidR="00540830" w:rsidRPr="00540830">
        <w:rPr>
          <w:rFonts w:ascii="Arial" w:hAnsi="Arial" w:cs="Arial"/>
          <w:sz w:val="20"/>
          <w:szCs w:val="20"/>
        </w:rPr>
        <w:t xml:space="preserve">risk and </w:t>
      </w:r>
      <w:r w:rsidR="00CC3061">
        <w:rPr>
          <w:rFonts w:ascii="Arial" w:hAnsi="Arial" w:cs="Arial"/>
          <w:sz w:val="20"/>
          <w:szCs w:val="20"/>
        </w:rPr>
        <w:t xml:space="preserve">high </w:t>
      </w:r>
      <w:r w:rsidR="00540830" w:rsidRPr="00540830">
        <w:rPr>
          <w:rFonts w:ascii="Arial" w:hAnsi="Arial" w:cs="Arial"/>
          <w:sz w:val="20"/>
          <w:szCs w:val="20"/>
        </w:rPr>
        <w:t>risk for adverse events from carotid endarterectomy and who require carotid revascularization.</w:t>
      </w:r>
    </w:p>
    <w:p w14:paraId="01307EA0" w14:textId="77777777" w:rsidR="00C9712E" w:rsidRDefault="00C9712E" w:rsidP="003241A9">
      <w:pPr>
        <w:tabs>
          <w:tab w:val="left" w:pos="5040"/>
        </w:tabs>
        <w:spacing w:after="0"/>
        <w:rPr>
          <w:rFonts w:ascii="Arial" w:hAnsi="Arial" w:cs="Arial"/>
          <w:sz w:val="20"/>
          <w:szCs w:val="20"/>
        </w:rPr>
      </w:pPr>
    </w:p>
    <w:p w14:paraId="528A6C04" w14:textId="3663211B" w:rsidR="005B05EC" w:rsidRDefault="005B05EC" w:rsidP="003241A9">
      <w:pPr>
        <w:tabs>
          <w:tab w:val="left" w:pos="5040"/>
        </w:tabs>
        <w:spacing w:after="0"/>
        <w:rPr>
          <w:rFonts w:ascii="Arial" w:hAnsi="Arial" w:cs="Arial"/>
          <w:sz w:val="20"/>
          <w:szCs w:val="20"/>
        </w:rPr>
      </w:pPr>
      <w:r w:rsidRPr="005B05EC">
        <w:rPr>
          <w:rFonts w:ascii="Arial" w:hAnsi="Arial" w:cs="Arial"/>
          <w:sz w:val="20"/>
          <w:szCs w:val="20"/>
        </w:rPr>
        <w:t>TCAR has been shown to be a safe and effective treatment for carotid artery stenosis in multiple clinical trials. The studies showed high rates of procedural success and low rates of stroke, death, and cardiac and stroke complications.</w:t>
      </w:r>
      <w:r w:rsidRPr="00933904">
        <w:rPr>
          <w:rFonts w:ascii="Arial" w:hAnsi="Arial" w:cs="Arial"/>
          <w:sz w:val="20"/>
          <w:szCs w:val="20"/>
          <w:vertAlign w:val="superscript"/>
        </w:rPr>
        <w:t>2,3,</w:t>
      </w:r>
      <w:r w:rsidR="00A31BC4">
        <w:rPr>
          <w:rFonts w:ascii="Arial" w:hAnsi="Arial" w:cs="Arial"/>
          <w:sz w:val="20"/>
          <w:szCs w:val="20"/>
          <w:vertAlign w:val="superscript"/>
        </w:rPr>
        <w:t>6-8</w:t>
      </w:r>
      <w:r w:rsidRPr="00401430">
        <w:rPr>
          <w:rFonts w:ascii="Arial" w:hAnsi="Arial" w:cs="Arial"/>
          <w:sz w:val="20"/>
          <w:szCs w:val="20"/>
        </w:rPr>
        <w:t xml:space="preserve"> </w:t>
      </w:r>
      <w:r w:rsidRPr="005B05EC">
        <w:rPr>
          <w:rFonts w:ascii="Arial" w:hAnsi="Arial" w:cs="Arial"/>
          <w:sz w:val="20"/>
          <w:szCs w:val="20"/>
        </w:rPr>
        <w:t>With over 45,000 procedures performed, TCAR is a safe, less invasive option for stroke prevention.</w:t>
      </w:r>
      <w:r w:rsidR="007C390E">
        <w:rPr>
          <w:rFonts w:ascii="Arial" w:hAnsi="Arial" w:cs="Arial"/>
          <w:sz w:val="20"/>
          <w:szCs w:val="20"/>
        </w:rPr>
        <w:t xml:space="preserve"> Refer to the Appendix for a listing of TCAR clinical studies and publications.</w:t>
      </w:r>
    </w:p>
    <w:p w14:paraId="052999E3" w14:textId="77777777" w:rsidR="005B05EC" w:rsidRDefault="005B05EC" w:rsidP="003241A9">
      <w:pPr>
        <w:tabs>
          <w:tab w:val="left" w:pos="5040"/>
        </w:tabs>
        <w:spacing w:after="0"/>
        <w:rPr>
          <w:rFonts w:ascii="Arial" w:hAnsi="Arial" w:cs="Arial"/>
          <w:sz w:val="20"/>
          <w:szCs w:val="20"/>
        </w:rPr>
      </w:pPr>
    </w:p>
    <w:p w14:paraId="36269B40" w14:textId="730D93C0" w:rsidR="005C18A9" w:rsidRPr="00536221" w:rsidRDefault="005C18A9" w:rsidP="003241A9">
      <w:pPr>
        <w:tabs>
          <w:tab w:val="left" w:pos="5040"/>
        </w:tabs>
        <w:spacing w:after="0"/>
        <w:rPr>
          <w:rFonts w:ascii="Arial" w:hAnsi="Arial" w:cs="Arial"/>
          <w:sz w:val="20"/>
          <w:szCs w:val="20"/>
        </w:rPr>
      </w:pPr>
      <w:r w:rsidRPr="00536221">
        <w:rPr>
          <w:rFonts w:ascii="Arial" w:hAnsi="Arial" w:cs="Arial"/>
          <w:sz w:val="20"/>
          <w:szCs w:val="20"/>
          <w:highlight w:val="yellow"/>
        </w:rPr>
        <w:t>[</w:t>
      </w:r>
      <w:r w:rsidR="003D1CF3" w:rsidRPr="00536221">
        <w:rPr>
          <w:rFonts w:ascii="Arial" w:hAnsi="Arial" w:cs="Arial"/>
          <w:sz w:val="20"/>
          <w:szCs w:val="20"/>
          <w:highlight w:val="yellow"/>
        </w:rPr>
        <w:t xml:space="preserve">The following paragraph </w:t>
      </w:r>
      <w:r w:rsidR="0066764D" w:rsidRPr="00536221">
        <w:rPr>
          <w:rFonts w:ascii="Arial" w:hAnsi="Arial" w:cs="Arial"/>
          <w:sz w:val="20"/>
          <w:szCs w:val="20"/>
          <w:highlight w:val="yellow"/>
        </w:rPr>
        <w:t xml:space="preserve">describes </w:t>
      </w:r>
      <w:r w:rsidR="003D1CF3" w:rsidRPr="00536221">
        <w:rPr>
          <w:rFonts w:ascii="Arial" w:hAnsi="Arial" w:cs="Arial"/>
          <w:sz w:val="20"/>
          <w:szCs w:val="20"/>
          <w:highlight w:val="yellow"/>
        </w:rPr>
        <w:t xml:space="preserve">Medicare coverage for TCAR. </w:t>
      </w:r>
      <w:r w:rsidR="00D4299D" w:rsidRPr="00536221">
        <w:rPr>
          <w:rFonts w:ascii="Arial" w:hAnsi="Arial" w:cs="Arial"/>
          <w:sz w:val="20"/>
          <w:szCs w:val="20"/>
          <w:highlight w:val="yellow"/>
        </w:rPr>
        <w:t xml:space="preserve">Include the information if the denial </w:t>
      </w:r>
      <w:r w:rsidR="00FE4096" w:rsidRPr="00536221">
        <w:rPr>
          <w:rFonts w:ascii="Arial" w:hAnsi="Arial" w:cs="Arial"/>
          <w:sz w:val="20"/>
          <w:szCs w:val="20"/>
          <w:highlight w:val="yellow"/>
        </w:rPr>
        <w:t xml:space="preserve">is from a </w:t>
      </w:r>
      <w:r w:rsidR="0066764D" w:rsidRPr="00536221">
        <w:rPr>
          <w:rFonts w:ascii="Arial" w:hAnsi="Arial" w:cs="Arial"/>
          <w:sz w:val="20"/>
          <w:szCs w:val="20"/>
          <w:highlight w:val="yellow"/>
        </w:rPr>
        <w:t>Medicare or Medicare Advantage</w:t>
      </w:r>
      <w:r w:rsidR="00FE4096" w:rsidRPr="00536221">
        <w:rPr>
          <w:rFonts w:ascii="Arial" w:hAnsi="Arial" w:cs="Arial"/>
          <w:sz w:val="20"/>
          <w:szCs w:val="20"/>
          <w:highlight w:val="yellow"/>
        </w:rPr>
        <w:t xml:space="preserve"> plan</w:t>
      </w:r>
      <w:r w:rsidR="0066764D" w:rsidRPr="00536221">
        <w:rPr>
          <w:rFonts w:ascii="Arial" w:hAnsi="Arial" w:cs="Arial"/>
          <w:sz w:val="20"/>
          <w:szCs w:val="20"/>
          <w:highlight w:val="yellow"/>
        </w:rPr>
        <w:t>.</w:t>
      </w:r>
      <w:r w:rsidR="00FE4096" w:rsidRPr="00536221">
        <w:rPr>
          <w:rFonts w:ascii="Arial" w:hAnsi="Arial" w:cs="Arial"/>
          <w:sz w:val="20"/>
          <w:szCs w:val="20"/>
          <w:highlight w:val="yellow"/>
        </w:rPr>
        <w:t xml:space="preserve"> </w:t>
      </w:r>
      <w:r w:rsidR="00285F92">
        <w:rPr>
          <w:rFonts w:ascii="Arial" w:hAnsi="Arial" w:cs="Arial"/>
          <w:sz w:val="20"/>
          <w:szCs w:val="20"/>
          <w:highlight w:val="yellow"/>
        </w:rPr>
        <w:t xml:space="preserve">Otherwise, </w:t>
      </w:r>
      <w:r w:rsidR="007A7FB0" w:rsidRPr="00536221">
        <w:rPr>
          <w:rFonts w:ascii="Arial" w:hAnsi="Arial" w:cs="Arial"/>
          <w:sz w:val="20"/>
          <w:szCs w:val="20"/>
          <w:highlight w:val="yellow"/>
        </w:rPr>
        <w:t>delete the paragraph and corresponding references (</w:t>
      </w:r>
      <w:r w:rsidR="00172B58" w:rsidRPr="00536221">
        <w:rPr>
          <w:rFonts w:ascii="Arial" w:hAnsi="Arial" w:cs="Arial"/>
          <w:sz w:val="20"/>
          <w:szCs w:val="20"/>
          <w:highlight w:val="yellow"/>
        </w:rPr>
        <w:t>9-11)</w:t>
      </w:r>
      <w:r w:rsidR="00340935" w:rsidRPr="00536221">
        <w:rPr>
          <w:rFonts w:ascii="Arial" w:hAnsi="Arial" w:cs="Arial"/>
          <w:sz w:val="20"/>
          <w:szCs w:val="20"/>
          <w:highlight w:val="yellow"/>
        </w:rPr>
        <w:t xml:space="preserve"> from the References section</w:t>
      </w:r>
      <w:r w:rsidR="00172B58" w:rsidRPr="00536221">
        <w:rPr>
          <w:rFonts w:ascii="Arial" w:hAnsi="Arial" w:cs="Arial"/>
          <w:sz w:val="20"/>
          <w:szCs w:val="20"/>
          <w:highlight w:val="yellow"/>
        </w:rPr>
        <w:t>.</w:t>
      </w:r>
      <w:r w:rsidR="00D4299D" w:rsidRPr="00536221">
        <w:rPr>
          <w:rFonts w:ascii="Arial" w:hAnsi="Arial" w:cs="Arial"/>
          <w:sz w:val="20"/>
          <w:szCs w:val="20"/>
          <w:highlight w:val="yellow"/>
        </w:rPr>
        <w:t>]</w:t>
      </w:r>
    </w:p>
    <w:p w14:paraId="77F26FDE" w14:textId="77777777" w:rsidR="005C18A9" w:rsidRDefault="005C18A9" w:rsidP="003241A9">
      <w:pPr>
        <w:tabs>
          <w:tab w:val="left" w:pos="5040"/>
        </w:tabs>
        <w:spacing w:after="0"/>
        <w:rPr>
          <w:rFonts w:ascii="Arial" w:hAnsi="Arial" w:cs="Arial"/>
          <w:b/>
          <w:bCs/>
          <w:sz w:val="20"/>
          <w:szCs w:val="20"/>
        </w:rPr>
      </w:pPr>
    </w:p>
    <w:p w14:paraId="78B74313" w14:textId="393C8BAB" w:rsidR="009B0929" w:rsidRPr="0001116B" w:rsidRDefault="009B0929" w:rsidP="003241A9">
      <w:pPr>
        <w:tabs>
          <w:tab w:val="left" w:pos="5040"/>
        </w:tabs>
        <w:spacing w:after="120"/>
        <w:rPr>
          <w:rFonts w:ascii="Arial" w:hAnsi="Arial" w:cs="Arial"/>
          <w:b/>
          <w:bCs/>
          <w:sz w:val="20"/>
          <w:szCs w:val="20"/>
        </w:rPr>
      </w:pPr>
      <w:r w:rsidRPr="0001116B">
        <w:rPr>
          <w:rFonts w:ascii="Arial" w:hAnsi="Arial" w:cs="Arial"/>
          <w:b/>
          <w:bCs/>
          <w:sz w:val="20"/>
          <w:szCs w:val="20"/>
        </w:rPr>
        <w:t>Medicare Coverage</w:t>
      </w:r>
    </w:p>
    <w:p w14:paraId="423FB600" w14:textId="42C59CB6" w:rsidR="00C012F4" w:rsidRPr="00C012F4" w:rsidRDefault="00C012F4" w:rsidP="00C012F4">
      <w:pPr>
        <w:spacing w:after="0"/>
        <w:rPr>
          <w:rFonts w:ascii="Arial" w:hAnsi="Arial" w:cs="Arial"/>
          <w:sz w:val="20"/>
          <w:szCs w:val="20"/>
        </w:rPr>
      </w:pPr>
      <w:r w:rsidRPr="00C012F4">
        <w:rPr>
          <w:rFonts w:ascii="Arial" w:hAnsi="Arial" w:cs="Arial"/>
          <w:sz w:val="20"/>
          <w:szCs w:val="20"/>
        </w:rPr>
        <w:t>Medicare covers TCAR under the national coverage determination (NCD) 20.7 for Percutaneous Transluminal Angioplasty (PTA) of the Carotid Artery Concurrent with Stenting,</w:t>
      </w:r>
      <w:r w:rsidRPr="003241A9">
        <w:rPr>
          <w:rFonts w:ascii="Arial" w:hAnsi="Arial" w:cs="Arial"/>
          <w:sz w:val="20"/>
          <w:szCs w:val="20"/>
          <w:vertAlign w:val="superscript"/>
        </w:rPr>
        <w:t>9</w:t>
      </w:r>
      <w:r w:rsidRPr="00C012F4">
        <w:rPr>
          <w:rFonts w:ascii="Arial" w:hAnsi="Arial" w:cs="Arial"/>
          <w:sz w:val="20"/>
          <w:szCs w:val="20"/>
        </w:rPr>
        <w:t xml:space="preserve"> which was last updated on October 11, 2023.</w:t>
      </w:r>
      <w:r w:rsidRPr="003241A9">
        <w:rPr>
          <w:rFonts w:ascii="Arial" w:hAnsi="Arial" w:cs="Arial"/>
          <w:sz w:val="20"/>
          <w:szCs w:val="20"/>
          <w:vertAlign w:val="superscript"/>
        </w:rPr>
        <w:t>10</w:t>
      </w:r>
      <w:r w:rsidRPr="00C012F4">
        <w:rPr>
          <w:rFonts w:ascii="Arial" w:hAnsi="Arial" w:cs="Arial"/>
          <w:sz w:val="20"/>
          <w:szCs w:val="20"/>
        </w:rPr>
        <w:t xml:space="preserve"> This NCD covers carotid stenting procedures for traditional Medicare and Medicare Advantage beneficiaries under the following indications:</w:t>
      </w:r>
    </w:p>
    <w:p w14:paraId="2135E5EF" w14:textId="04DA4AE2" w:rsidR="00C012F4" w:rsidRPr="003241A9" w:rsidRDefault="00C012F4" w:rsidP="003241A9">
      <w:pPr>
        <w:pStyle w:val="ListParagraph"/>
        <w:numPr>
          <w:ilvl w:val="0"/>
          <w:numId w:val="28"/>
        </w:numPr>
        <w:spacing w:after="0"/>
        <w:rPr>
          <w:rFonts w:ascii="Arial" w:hAnsi="Arial" w:cs="Arial"/>
          <w:sz w:val="20"/>
          <w:szCs w:val="20"/>
        </w:rPr>
      </w:pPr>
      <w:r w:rsidRPr="003241A9">
        <w:rPr>
          <w:rFonts w:ascii="Arial" w:hAnsi="Arial" w:cs="Arial"/>
          <w:sz w:val="20"/>
          <w:szCs w:val="20"/>
        </w:rPr>
        <w:t>B3. Concurrent with Carotid Stent Placement in FDA-Approved Post-Approval Studies (e.g., Vascular Quality Initiative TCAR Surveillance Project or VQI TSP)</w:t>
      </w:r>
      <w:r w:rsidRPr="003241A9">
        <w:rPr>
          <w:rFonts w:ascii="Arial" w:hAnsi="Arial" w:cs="Arial"/>
          <w:sz w:val="20"/>
          <w:szCs w:val="20"/>
          <w:vertAlign w:val="superscript"/>
        </w:rPr>
        <w:t>11</w:t>
      </w:r>
    </w:p>
    <w:p w14:paraId="645B6F85" w14:textId="4B09AF54" w:rsidR="007D3AC6" w:rsidRPr="003241A9" w:rsidRDefault="00C012F4" w:rsidP="003241A9">
      <w:pPr>
        <w:pStyle w:val="ListParagraph"/>
        <w:numPr>
          <w:ilvl w:val="0"/>
          <w:numId w:val="28"/>
        </w:numPr>
        <w:spacing w:after="0"/>
        <w:rPr>
          <w:rFonts w:ascii="Arial" w:hAnsi="Arial" w:cs="Arial"/>
          <w:sz w:val="20"/>
          <w:szCs w:val="20"/>
        </w:rPr>
      </w:pPr>
      <w:r w:rsidRPr="003241A9">
        <w:rPr>
          <w:rFonts w:ascii="Arial" w:hAnsi="Arial" w:cs="Arial"/>
          <w:sz w:val="20"/>
          <w:szCs w:val="20"/>
        </w:rPr>
        <w:t>B4. Concurrent with Carotid Stent Placement</w:t>
      </w:r>
    </w:p>
    <w:p w14:paraId="371BC47C" w14:textId="77777777" w:rsidR="00C012F4" w:rsidRPr="0001116B" w:rsidRDefault="00C012F4" w:rsidP="003241A9">
      <w:pPr>
        <w:spacing w:after="0"/>
        <w:rPr>
          <w:rFonts w:ascii="Arial" w:hAnsi="Arial" w:cs="Arial"/>
          <w:sz w:val="20"/>
          <w:szCs w:val="20"/>
        </w:rPr>
      </w:pPr>
    </w:p>
    <w:p w14:paraId="474501A9" w14:textId="520775B9" w:rsidR="0080324F" w:rsidRDefault="005B434B" w:rsidP="003241A9">
      <w:pPr>
        <w:tabs>
          <w:tab w:val="left" w:pos="5040"/>
        </w:tabs>
        <w:spacing w:after="0"/>
        <w:rPr>
          <w:rFonts w:ascii="Arial" w:hAnsi="Arial" w:cs="Arial"/>
          <w:sz w:val="20"/>
          <w:szCs w:val="20"/>
        </w:rPr>
      </w:pPr>
      <w:r w:rsidRPr="005B434B">
        <w:rPr>
          <w:rFonts w:ascii="Arial" w:hAnsi="Arial" w:cs="Arial"/>
          <w:sz w:val="20"/>
          <w:szCs w:val="20"/>
        </w:rPr>
        <w:t xml:space="preserve">In </w:t>
      </w:r>
      <w:r w:rsidR="00C505B4">
        <w:rPr>
          <w:rFonts w:ascii="Arial" w:hAnsi="Arial" w:cs="Arial"/>
          <w:sz w:val="20"/>
          <w:szCs w:val="20"/>
        </w:rPr>
        <w:t>conclusion</w:t>
      </w:r>
      <w:r w:rsidRPr="005B434B">
        <w:rPr>
          <w:rFonts w:ascii="Arial" w:hAnsi="Arial" w:cs="Arial"/>
          <w:sz w:val="20"/>
          <w:szCs w:val="20"/>
        </w:rPr>
        <w:t xml:space="preserve">, </w:t>
      </w:r>
      <w:r w:rsidR="0080324F" w:rsidRPr="0080324F">
        <w:rPr>
          <w:rFonts w:ascii="Arial" w:hAnsi="Arial" w:cs="Arial"/>
          <w:sz w:val="20"/>
          <w:szCs w:val="20"/>
        </w:rPr>
        <w:t>I have determined that TCAR is medically necessary for my patient. I respectfully request reconsideration for coverage and reimbursement of all charges associated with this procedure, including physician professional fees, facility costs, device/supplies charges, and fees for follow-up care.</w:t>
      </w:r>
    </w:p>
    <w:p w14:paraId="4A6CFBDF" w14:textId="77777777" w:rsidR="0080324F" w:rsidRDefault="0080324F" w:rsidP="003241A9">
      <w:pPr>
        <w:tabs>
          <w:tab w:val="left" w:pos="5040"/>
        </w:tabs>
        <w:spacing w:after="0"/>
        <w:rPr>
          <w:rFonts w:ascii="Arial" w:hAnsi="Arial" w:cs="Arial"/>
          <w:sz w:val="20"/>
          <w:szCs w:val="20"/>
        </w:rPr>
      </w:pPr>
    </w:p>
    <w:p w14:paraId="4776F330" w14:textId="43E766C7" w:rsidR="0080324F" w:rsidRDefault="0080324F" w:rsidP="003241A9">
      <w:pPr>
        <w:tabs>
          <w:tab w:val="left" w:pos="5040"/>
        </w:tabs>
        <w:spacing w:after="0"/>
        <w:rPr>
          <w:rFonts w:ascii="Arial" w:hAnsi="Arial" w:cs="Arial"/>
          <w:sz w:val="20"/>
          <w:szCs w:val="20"/>
        </w:rPr>
      </w:pPr>
      <w:r w:rsidRPr="0080324F">
        <w:rPr>
          <w:rFonts w:ascii="Arial" w:hAnsi="Arial" w:cs="Arial"/>
          <w:sz w:val="20"/>
          <w:szCs w:val="20"/>
        </w:rPr>
        <w:t xml:space="preserve">Thank you for your prompt review of this information and for reconsidering your coverage decision. Please contact me at </w:t>
      </w:r>
      <w:r>
        <w:rPr>
          <w:rFonts w:ascii="Arial" w:hAnsi="Arial" w:cs="Arial"/>
          <w:sz w:val="20"/>
          <w:szCs w:val="20"/>
          <w:highlight w:val="yellow"/>
        </w:rPr>
        <w:t>[</w:t>
      </w:r>
      <w:r w:rsidRPr="00A1359C">
        <w:rPr>
          <w:rFonts w:ascii="Arial" w:hAnsi="Arial" w:cs="Arial"/>
          <w:sz w:val="20"/>
          <w:szCs w:val="20"/>
          <w:highlight w:val="yellow"/>
        </w:rPr>
        <w:t>phone]</w:t>
      </w:r>
      <w:r w:rsidRPr="0080324F">
        <w:rPr>
          <w:rFonts w:ascii="Arial" w:hAnsi="Arial" w:cs="Arial"/>
          <w:sz w:val="20"/>
          <w:szCs w:val="20"/>
        </w:rPr>
        <w:t xml:space="preserve"> if you have any questions.</w:t>
      </w:r>
    </w:p>
    <w:p w14:paraId="69F44AE4" w14:textId="77777777" w:rsidR="008D731B" w:rsidRPr="00996A01" w:rsidRDefault="008D731B" w:rsidP="003241A9">
      <w:pPr>
        <w:tabs>
          <w:tab w:val="left" w:pos="5040"/>
        </w:tabs>
        <w:spacing w:after="0"/>
        <w:rPr>
          <w:rFonts w:ascii="Arial" w:hAnsi="Arial" w:cs="Arial"/>
          <w:sz w:val="20"/>
          <w:szCs w:val="20"/>
        </w:rPr>
      </w:pPr>
    </w:p>
    <w:p w14:paraId="5BEA040A" w14:textId="77777777" w:rsidR="008D731B" w:rsidRPr="00996A01" w:rsidRDefault="008D731B" w:rsidP="003241A9">
      <w:pPr>
        <w:tabs>
          <w:tab w:val="left" w:pos="5040"/>
        </w:tabs>
        <w:spacing w:after="0"/>
        <w:rPr>
          <w:rFonts w:ascii="Arial" w:hAnsi="Arial" w:cs="Arial"/>
          <w:sz w:val="20"/>
          <w:szCs w:val="20"/>
        </w:rPr>
      </w:pPr>
      <w:r w:rsidRPr="00996A01">
        <w:rPr>
          <w:rFonts w:ascii="Arial" w:hAnsi="Arial" w:cs="Arial"/>
          <w:sz w:val="20"/>
          <w:szCs w:val="20"/>
        </w:rPr>
        <w:t>Sincerely,</w:t>
      </w:r>
    </w:p>
    <w:p w14:paraId="55FE0861" w14:textId="77777777" w:rsidR="002B1769" w:rsidRDefault="002B1769" w:rsidP="003241A9">
      <w:pPr>
        <w:tabs>
          <w:tab w:val="left" w:pos="5040"/>
        </w:tabs>
        <w:spacing w:after="0"/>
        <w:rPr>
          <w:rFonts w:ascii="Arial" w:hAnsi="Arial" w:cs="Arial"/>
          <w:sz w:val="20"/>
          <w:szCs w:val="20"/>
        </w:rPr>
      </w:pPr>
    </w:p>
    <w:p w14:paraId="3882F419" w14:textId="77777777" w:rsidR="001F0AA8" w:rsidRPr="00996A01" w:rsidRDefault="001F0AA8" w:rsidP="003241A9">
      <w:pPr>
        <w:tabs>
          <w:tab w:val="left" w:pos="5040"/>
        </w:tabs>
        <w:spacing w:after="0"/>
        <w:rPr>
          <w:rFonts w:ascii="Arial" w:hAnsi="Arial" w:cs="Arial"/>
          <w:sz w:val="20"/>
          <w:szCs w:val="20"/>
        </w:rPr>
      </w:pPr>
    </w:p>
    <w:p w14:paraId="1F4235F4" w14:textId="77777777" w:rsidR="008D731B" w:rsidRDefault="008D731B" w:rsidP="003241A9">
      <w:pPr>
        <w:tabs>
          <w:tab w:val="left" w:pos="5040"/>
        </w:tabs>
        <w:spacing w:after="0"/>
        <w:rPr>
          <w:rFonts w:ascii="Arial" w:hAnsi="Arial" w:cs="Arial"/>
          <w:sz w:val="20"/>
          <w:szCs w:val="20"/>
        </w:rPr>
      </w:pPr>
    </w:p>
    <w:p w14:paraId="7181CFFC" w14:textId="77777777" w:rsidR="00DE3522" w:rsidRPr="00996A01" w:rsidRDefault="00DE3522" w:rsidP="003241A9">
      <w:pPr>
        <w:tabs>
          <w:tab w:val="left" w:pos="5040"/>
        </w:tabs>
        <w:spacing w:after="0"/>
        <w:rPr>
          <w:rFonts w:ascii="Arial" w:hAnsi="Arial" w:cs="Arial"/>
          <w:sz w:val="20"/>
          <w:szCs w:val="20"/>
        </w:rPr>
      </w:pPr>
    </w:p>
    <w:p w14:paraId="1C99C24D" w14:textId="77777777" w:rsidR="006B7DF4" w:rsidRPr="00996A01" w:rsidRDefault="006B7DF4" w:rsidP="003241A9">
      <w:pPr>
        <w:tabs>
          <w:tab w:val="left" w:pos="5040"/>
        </w:tabs>
        <w:spacing w:after="0"/>
        <w:rPr>
          <w:rFonts w:ascii="Arial" w:hAnsi="Arial" w:cs="Arial"/>
          <w:sz w:val="20"/>
          <w:szCs w:val="20"/>
          <w:highlight w:val="yellow"/>
        </w:rPr>
      </w:pPr>
      <w:r w:rsidRPr="00996A01">
        <w:rPr>
          <w:rFonts w:ascii="Arial" w:hAnsi="Arial" w:cs="Arial"/>
          <w:sz w:val="20"/>
          <w:szCs w:val="20"/>
          <w:highlight w:val="yellow"/>
        </w:rPr>
        <w:t>[Physician Name]</w:t>
      </w:r>
    </w:p>
    <w:p w14:paraId="51BFCAA1" w14:textId="77777777" w:rsidR="006B7DF4" w:rsidRPr="00C319AC" w:rsidRDefault="006B7DF4" w:rsidP="003241A9">
      <w:pPr>
        <w:tabs>
          <w:tab w:val="left" w:pos="5040"/>
        </w:tabs>
        <w:spacing w:after="0"/>
        <w:rPr>
          <w:rFonts w:ascii="Arial" w:hAnsi="Arial" w:cs="Arial"/>
          <w:sz w:val="20"/>
          <w:szCs w:val="20"/>
          <w:highlight w:val="yellow"/>
        </w:rPr>
      </w:pPr>
      <w:r w:rsidRPr="00C319AC">
        <w:rPr>
          <w:rFonts w:ascii="Arial" w:hAnsi="Arial" w:cs="Arial"/>
          <w:sz w:val="20"/>
          <w:szCs w:val="20"/>
          <w:highlight w:val="yellow"/>
        </w:rPr>
        <w:t>[NPI/Tax ID Number]</w:t>
      </w:r>
    </w:p>
    <w:p w14:paraId="45CD72D8" w14:textId="77777777" w:rsidR="006B7DF4" w:rsidRPr="00996A01" w:rsidRDefault="006B7DF4" w:rsidP="003241A9">
      <w:pPr>
        <w:tabs>
          <w:tab w:val="left" w:pos="5040"/>
        </w:tabs>
        <w:spacing w:after="0"/>
        <w:rPr>
          <w:rFonts w:ascii="Arial" w:hAnsi="Arial" w:cs="Arial"/>
          <w:sz w:val="20"/>
          <w:szCs w:val="20"/>
          <w:highlight w:val="yellow"/>
        </w:rPr>
      </w:pPr>
      <w:r w:rsidRPr="00996A01">
        <w:rPr>
          <w:rFonts w:ascii="Arial" w:hAnsi="Arial" w:cs="Arial"/>
          <w:sz w:val="20"/>
          <w:szCs w:val="20"/>
          <w:highlight w:val="yellow"/>
        </w:rPr>
        <w:t>[Title/Specialty]</w:t>
      </w:r>
    </w:p>
    <w:p w14:paraId="75BB9D49" w14:textId="77777777" w:rsidR="006B7DF4" w:rsidRDefault="006B7DF4" w:rsidP="003241A9">
      <w:pPr>
        <w:tabs>
          <w:tab w:val="left" w:pos="5040"/>
        </w:tabs>
        <w:spacing w:after="0"/>
        <w:rPr>
          <w:rFonts w:ascii="Arial" w:hAnsi="Arial" w:cs="Arial"/>
          <w:sz w:val="20"/>
          <w:szCs w:val="20"/>
          <w:highlight w:val="yellow"/>
        </w:rPr>
      </w:pPr>
      <w:r w:rsidRPr="00996A01">
        <w:rPr>
          <w:rFonts w:ascii="Arial" w:hAnsi="Arial" w:cs="Arial"/>
          <w:sz w:val="20"/>
          <w:szCs w:val="20"/>
          <w:highlight w:val="yellow"/>
        </w:rPr>
        <w:t>[Institution]</w:t>
      </w:r>
    </w:p>
    <w:p w14:paraId="398DEB09" w14:textId="77777777" w:rsidR="006B7DF4" w:rsidRDefault="006B7DF4" w:rsidP="003241A9">
      <w:pPr>
        <w:tabs>
          <w:tab w:val="left" w:pos="5040"/>
        </w:tabs>
        <w:spacing w:after="0"/>
        <w:rPr>
          <w:rFonts w:ascii="Arial" w:hAnsi="Arial" w:cs="Arial"/>
          <w:sz w:val="20"/>
          <w:szCs w:val="20"/>
          <w:highlight w:val="yellow"/>
        </w:rPr>
      </w:pPr>
      <w:r w:rsidRPr="00996A01">
        <w:rPr>
          <w:rFonts w:ascii="Arial" w:hAnsi="Arial" w:cs="Arial"/>
          <w:sz w:val="20"/>
          <w:szCs w:val="20"/>
          <w:highlight w:val="yellow"/>
        </w:rPr>
        <w:t>[</w:t>
      </w:r>
      <w:r>
        <w:rPr>
          <w:rFonts w:ascii="Arial" w:hAnsi="Arial" w:cs="Arial"/>
          <w:sz w:val="20"/>
          <w:szCs w:val="20"/>
          <w:highlight w:val="yellow"/>
        </w:rPr>
        <w:t>Phone</w:t>
      </w:r>
      <w:r w:rsidRPr="00996A01">
        <w:rPr>
          <w:rFonts w:ascii="Arial" w:hAnsi="Arial" w:cs="Arial"/>
          <w:sz w:val="20"/>
          <w:szCs w:val="20"/>
          <w:highlight w:val="yellow"/>
        </w:rPr>
        <w:t>]</w:t>
      </w:r>
    </w:p>
    <w:p w14:paraId="147E994E" w14:textId="77777777" w:rsidR="006B7DF4" w:rsidRDefault="006B7DF4" w:rsidP="003241A9">
      <w:pPr>
        <w:tabs>
          <w:tab w:val="left" w:pos="5040"/>
        </w:tabs>
        <w:spacing w:after="0"/>
        <w:rPr>
          <w:rFonts w:ascii="Arial" w:hAnsi="Arial" w:cs="Arial"/>
          <w:sz w:val="20"/>
          <w:szCs w:val="20"/>
          <w:highlight w:val="yellow"/>
        </w:rPr>
      </w:pPr>
      <w:r w:rsidRPr="00996A01">
        <w:rPr>
          <w:rFonts w:ascii="Arial" w:hAnsi="Arial" w:cs="Arial"/>
          <w:sz w:val="20"/>
          <w:szCs w:val="20"/>
          <w:highlight w:val="yellow"/>
        </w:rPr>
        <w:t>[</w:t>
      </w:r>
      <w:r>
        <w:rPr>
          <w:rFonts w:ascii="Arial" w:hAnsi="Arial" w:cs="Arial"/>
          <w:sz w:val="20"/>
          <w:szCs w:val="20"/>
          <w:highlight w:val="yellow"/>
        </w:rPr>
        <w:t>Email</w:t>
      </w:r>
      <w:r w:rsidRPr="00996A01">
        <w:rPr>
          <w:rFonts w:ascii="Arial" w:hAnsi="Arial" w:cs="Arial"/>
          <w:sz w:val="20"/>
          <w:szCs w:val="20"/>
          <w:highlight w:val="yellow"/>
        </w:rPr>
        <w:t>]</w:t>
      </w:r>
    </w:p>
    <w:p w14:paraId="4B77FEB7" w14:textId="77777777" w:rsidR="008D731B" w:rsidRDefault="008D731B" w:rsidP="003241A9">
      <w:pPr>
        <w:tabs>
          <w:tab w:val="left" w:pos="5040"/>
        </w:tabs>
        <w:spacing w:after="0"/>
        <w:rPr>
          <w:rFonts w:ascii="Arial" w:hAnsi="Arial" w:cs="Arial"/>
          <w:sz w:val="20"/>
          <w:szCs w:val="20"/>
        </w:rPr>
      </w:pPr>
    </w:p>
    <w:p w14:paraId="7980F2B5" w14:textId="77777777" w:rsidR="000503BB" w:rsidRDefault="000503BB" w:rsidP="003241A9">
      <w:pPr>
        <w:tabs>
          <w:tab w:val="left" w:pos="5040"/>
        </w:tabs>
        <w:spacing w:after="0"/>
        <w:rPr>
          <w:rFonts w:ascii="Arial" w:hAnsi="Arial" w:cs="Arial"/>
          <w:sz w:val="20"/>
          <w:szCs w:val="20"/>
        </w:rPr>
      </w:pPr>
    </w:p>
    <w:p w14:paraId="0B35A806" w14:textId="77777777" w:rsidR="000F62A2" w:rsidRPr="000F62A2" w:rsidRDefault="000F62A2" w:rsidP="003241A9">
      <w:pPr>
        <w:tabs>
          <w:tab w:val="left" w:pos="5040"/>
        </w:tabs>
        <w:spacing w:after="0"/>
        <w:rPr>
          <w:rFonts w:ascii="Arial" w:hAnsi="Arial" w:cs="Arial"/>
          <w:sz w:val="20"/>
          <w:szCs w:val="20"/>
          <w:highlight w:val="yellow"/>
        </w:rPr>
      </w:pPr>
      <w:r w:rsidRPr="000F62A2">
        <w:rPr>
          <w:rFonts w:ascii="Arial" w:hAnsi="Arial" w:cs="Arial"/>
          <w:sz w:val="20"/>
          <w:szCs w:val="20"/>
          <w:highlight w:val="yellow"/>
        </w:rPr>
        <w:t xml:space="preserve">[You may decide to use the following letters as part of the submission for TCAR prior authorization.] </w:t>
      </w:r>
    </w:p>
    <w:p w14:paraId="247BAF5F" w14:textId="77777777" w:rsidR="000F62A2" w:rsidRPr="000F62A2" w:rsidRDefault="000F62A2" w:rsidP="003241A9">
      <w:pPr>
        <w:tabs>
          <w:tab w:val="left" w:pos="5040"/>
        </w:tabs>
        <w:spacing w:after="0"/>
        <w:rPr>
          <w:rFonts w:ascii="Arial" w:hAnsi="Arial" w:cs="Arial"/>
          <w:sz w:val="20"/>
          <w:szCs w:val="20"/>
          <w:highlight w:val="yellow"/>
        </w:rPr>
      </w:pPr>
      <w:r w:rsidRPr="000F62A2">
        <w:rPr>
          <w:rFonts w:ascii="Arial" w:hAnsi="Arial" w:cs="Arial"/>
          <w:sz w:val="20"/>
          <w:szCs w:val="20"/>
          <w:highlight w:val="yellow"/>
        </w:rPr>
        <w:t>Enclosures:</w:t>
      </w:r>
    </w:p>
    <w:p w14:paraId="3803840A" w14:textId="5F3BF1F5" w:rsidR="000F62A2" w:rsidRPr="000F62A2" w:rsidRDefault="000F62A2" w:rsidP="003241A9">
      <w:pPr>
        <w:pStyle w:val="ListParagraph"/>
        <w:numPr>
          <w:ilvl w:val="0"/>
          <w:numId w:val="9"/>
        </w:numPr>
        <w:tabs>
          <w:tab w:val="left" w:pos="5040"/>
        </w:tabs>
        <w:spacing w:after="0"/>
        <w:rPr>
          <w:rFonts w:ascii="Arial" w:hAnsi="Arial" w:cs="Arial"/>
          <w:sz w:val="20"/>
          <w:szCs w:val="20"/>
          <w:highlight w:val="yellow"/>
        </w:rPr>
      </w:pPr>
      <w:r w:rsidRPr="000F62A2">
        <w:rPr>
          <w:rFonts w:ascii="Arial" w:hAnsi="Arial" w:cs="Arial"/>
          <w:sz w:val="20"/>
          <w:szCs w:val="20"/>
          <w:highlight w:val="yellow"/>
        </w:rPr>
        <w:t xml:space="preserve">FDA approval letter for ENROUTE Transcarotid Stent System </w:t>
      </w:r>
    </w:p>
    <w:p w14:paraId="79ED33C5" w14:textId="2D3E1CA2" w:rsidR="000F62A2" w:rsidRPr="000F62A2" w:rsidRDefault="000F62A2" w:rsidP="003241A9">
      <w:pPr>
        <w:pStyle w:val="ListParagraph"/>
        <w:numPr>
          <w:ilvl w:val="0"/>
          <w:numId w:val="9"/>
        </w:numPr>
        <w:tabs>
          <w:tab w:val="left" w:pos="5040"/>
        </w:tabs>
        <w:spacing w:after="0"/>
        <w:rPr>
          <w:rFonts w:ascii="Arial" w:hAnsi="Arial" w:cs="Arial"/>
          <w:sz w:val="20"/>
          <w:szCs w:val="20"/>
          <w:highlight w:val="yellow"/>
        </w:rPr>
      </w:pPr>
      <w:r w:rsidRPr="000F62A2">
        <w:rPr>
          <w:rFonts w:ascii="Arial" w:hAnsi="Arial" w:cs="Arial"/>
          <w:sz w:val="20"/>
          <w:szCs w:val="20"/>
          <w:highlight w:val="yellow"/>
        </w:rPr>
        <w:t xml:space="preserve">FDA </w:t>
      </w:r>
      <w:r w:rsidR="00D23B55">
        <w:rPr>
          <w:rFonts w:ascii="Arial" w:hAnsi="Arial" w:cs="Arial"/>
          <w:sz w:val="20"/>
          <w:szCs w:val="20"/>
          <w:highlight w:val="yellow"/>
        </w:rPr>
        <w:t xml:space="preserve">clearance </w:t>
      </w:r>
      <w:r w:rsidRPr="000F62A2">
        <w:rPr>
          <w:rFonts w:ascii="Arial" w:hAnsi="Arial" w:cs="Arial"/>
          <w:sz w:val="20"/>
          <w:szCs w:val="20"/>
          <w:highlight w:val="yellow"/>
        </w:rPr>
        <w:t>letter for ENROUTE Transcarotid Neuroprotection System</w:t>
      </w:r>
    </w:p>
    <w:p w14:paraId="1BE7F8FD" w14:textId="77777777" w:rsidR="000F62A2" w:rsidRPr="000F62A2" w:rsidRDefault="000F62A2" w:rsidP="003241A9">
      <w:pPr>
        <w:pStyle w:val="ListParagraph"/>
        <w:numPr>
          <w:ilvl w:val="0"/>
          <w:numId w:val="9"/>
        </w:numPr>
        <w:tabs>
          <w:tab w:val="left" w:pos="5040"/>
        </w:tabs>
        <w:spacing w:after="0"/>
        <w:rPr>
          <w:rFonts w:ascii="Arial" w:hAnsi="Arial" w:cs="Arial"/>
          <w:sz w:val="20"/>
          <w:szCs w:val="20"/>
          <w:highlight w:val="yellow"/>
        </w:rPr>
      </w:pPr>
      <w:r w:rsidRPr="000F62A2">
        <w:rPr>
          <w:rFonts w:ascii="Arial" w:hAnsi="Arial" w:cs="Arial"/>
          <w:sz w:val="20"/>
          <w:szCs w:val="20"/>
          <w:highlight w:val="yellow"/>
        </w:rPr>
        <w:t xml:space="preserve">CMS approval letter for standard risk </w:t>
      </w:r>
    </w:p>
    <w:p w14:paraId="2D47D575" w14:textId="77777777" w:rsidR="000F62A2" w:rsidRPr="000F62A2" w:rsidRDefault="000F62A2" w:rsidP="003241A9">
      <w:pPr>
        <w:pStyle w:val="ListParagraph"/>
        <w:numPr>
          <w:ilvl w:val="0"/>
          <w:numId w:val="9"/>
        </w:numPr>
        <w:tabs>
          <w:tab w:val="left" w:pos="5040"/>
        </w:tabs>
        <w:spacing w:after="0"/>
        <w:rPr>
          <w:rFonts w:ascii="Arial" w:hAnsi="Arial" w:cs="Arial"/>
          <w:sz w:val="20"/>
          <w:szCs w:val="20"/>
          <w:highlight w:val="yellow"/>
        </w:rPr>
      </w:pPr>
      <w:r w:rsidRPr="000F62A2">
        <w:rPr>
          <w:rFonts w:ascii="Arial" w:hAnsi="Arial" w:cs="Arial"/>
          <w:sz w:val="20"/>
          <w:szCs w:val="20"/>
          <w:highlight w:val="yellow"/>
        </w:rPr>
        <w:t xml:space="preserve">CMS approval letter for high risk </w:t>
      </w:r>
    </w:p>
    <w:p w14:paraId="212E4409" w14:textId="77777777" w:rsidR="00236028" w:rsidRDefault="00236028" w:rsidP="003241A9">
      <w:pPr>
        <w:tabs>
          <w:tab w:val="left" w:pos="5040"/>
        </w:tabs>
        <w:spacing w:after="120"/>
        <w:rPr>
          <w:rFonts w:ascii="Arial" w:hAnsi="Arial" w:cs="Arial"/>
          <w:sz w:val="20"/>
          <w:szCs w:val="20"/>
        </w:rPr>
        <w:sectPr w:rsidR="00236028" w:rsidSect="005A6E25">
          <w:type w:val="continuous"/>
          <w:pgSz w:w="12240" w:h="15840"/>
          <w:pgMar w:top="1080" w:right="1080" w:bottom="1080" w:left="1080" w:header="720" w:footer="720" w:gutter="0"/>
          <w:cols w:space="720"/>
          <w:docGrid w:linePitch="360"/>
        </w:sectPr>
      </w:pPr>
    </w:p>
    <w:p w14:paraId="18C1D742" w14:textId="6116414F" w:rsidR="008D731B" w:rsidRPr="003241A9" w:rsidRDefault="008D731B" w:rsidP="003241A9">
      <w:pPr>
        <w:tabs>
          <w:tab w:val="left" w:pos="5040"/>
        </w:tabs>
        <w:spacing w:after="120"/>
        <w:rPr>
          <w:rFonts w:ascii="Arial" w:hAnsi="Arial" w:cs="Arial"/>
          <w:b/>
          <w:bCs/>
          <w:sz w:val="14"/>
          <w:szCs w:val="14"/>
        </w:rPr>
      </w:pPr>
      <w:r w:rsidRPr="003241A9">
        <w:rPr>
          <w:rFonts w:ascii="Arial" w:hAnsi="Arial" w:cs="Arial"/>
          <w:b/>
          <w:bCs/>
          <w:sz w:val="20"/>
          <w:szCs w:val="20"/>
        </w:rPr>
        <w:lastRenderedPageBreak/>
        <w:t>References</w:t>
      </w:r>
    </w:p>
    <w:p w14:paraId="55F110D8" w14:textId="43C19DC3" w:rsidR="00903307" w:rsidRPr="000871D1" w:rsidRDefault="00903307" w:rsidP="003241A9">
      <w:pPr>
        <w:pStyle w:val="ListParagraph"/>
        <w:numPr>
          <w:ilvl w:val="0"/>
          <w:numId w:val="2"/>
        </w:numPr>
        <w:tabs>
          <w:tab w:val="left" w:pos="5040"/>
        </w:tabs>
        <w:spacing w:after="120"/>
        <w:contextualSpacing w:val="0"/>
        <w:rPr>
          <w:rFonts w:ascii="Arial" w:hAnsi="Arial" w:cs="Arial"/>
          <w:sz w:val="20"/>
          <w:szCs w:val="20"/>
        </w:rPr>
      </w:pPr>
      <w:r w:rsidRPr="000871D1">
        <w:rPr>
          <w:rFonts w:ascii="Arial" w:hAnsi="Arial" w:cs="Arial"/>
          <w:sz w:val="20"/>
          <w:szCs w:val="20"/>
        </w:rPr>
        <w:t xml:space="preserve">Pinter L, Ribo M, Loh C, et al. Safety and feasibility of a novel transcervical access neuroprotection system for carotid artery stenting in the PROOF Study. </w:t>
      </w:r>
      <w:r w:rsidRPr="003241A9">
        <w:rPr>
          <w:rFonts w:ascii="Arial" w:hAnsi="Arial" w:cs="Arial"/>
          <w:sz w:val="20"/>
          <w:szCs w:val="20"/>
        </w:rPr>
        <w:t xml:space="preserve">J </w:t>
      </w:r>
      <w:proofErr w:type="spellStart"/>
      <w:r w:rsidRPr="003241A9">
        <w:rPr>
          <w:rFonts w:ascii="Arial" w:hAnsi="Arial" w:cs="Arial"/>
          <w:sz w:val="20"/>
          <w:szCs w:val="20"/>
        </w:rPr>
        <w:t>Vasc</w:t>
      </w:r>
      <w:proofErr w:type="spellEnd"/>
      <w:r w:rsidRPr="003241A9">
        <w:rPr>
          <w:rFonts w:ascii="Arial" w:hAnsi="Arial" w:cs="Arial"/>
          <w:sz w:val="20"/>
          <w:szCs w:val="20"/>
        </w:rPr>
        <w:t xml:space="preserve"> Surg</w:t>
      </w:r>
      <w:r w:rsidRPr="000871D1">
        <w:rPr>
          <w:rFonts w:ascii="Arial" w:hAnsi="Arial" w:cs="Arial"/>
          <w:sz w:val="20"/>
          <w:szCs w:val="20"/>
        </w:rPr>
        <w:t>. 2011;54(5):1317-1323. doi:10.1016/j.jvs.2011.04.040</w:t>
      </w:r>
    </w:p>
    <w:p w14:paraId="441E75FF" w14:textId="77777777" w:rsidR="00826545" w:rsidRPr="000871D1" w:rsidRDefault="00826545" w:rsidP="003241A9">
      <w:pPr>
        <w:pStyle w:val="ListParagraph"/>
        <w:numPr>
          <w:ilvl w:val="0"/>
          <w:numId w:val="2"/>
        </w:numPr>
        <w:spacing w:after="120"/>
        <w:contextualSpacing w:val="0"/>
        <w:rPr>
          <w:rFonts w:ascii="Arial" w:hAnsi="Arial" w:cs="Arial"/>
          <w:sz w:val="20"/>
          <w:szCs w:val="20"/>
        </w:rPr>
      </w:pPr>
      <w:r w:rsidRPr="000871D1">
        <w:rPr>
          <w:rFonts w:ascii="Arial" w:hAnsi="Arial" w:cs="Arial"/>
          <w:sz w:val="20"/>
          <w:szCs w:val="20"/>
        </w:rPr>
        <w:t xml:space="preserve">Kwolek CJ, Jaff MR, Leal JI, et al. Results of the ROADSTER multicenter trial of transcarotid stenting with dynamic flow reversal. </w:t>
      </w:r>
      <w:r w:rsidRPr="003241A9">
        <w:rPr>
          <w:rFonts w:ascii="Arial" w:hAnsi="Arial" w:cs="Arial"/>
          <w:sz w:val="20"/>
          <w:szCs w:val="20"/>
        </w:rPr>
        <w:t xml:space="preserve">J </w:t>
      </w:r>
      <w:proofErr w:type="spellStart"/>
      <w:r w:rsidRPr="003241A9">
        <w:rPr>
          <w:rFonts w:ascii="Arial" w:hAnsi="Arial" w:cs="Arial"/>
          <w:sz w:val="20"/>
          <w:szCs w:val="20"/>
        </w:rPr>
        <w:t>Vasc</w:t>
      </w:r>
      <w:proofErr w:type="spellEnd"/>
      <w:r w:rsidRPr="003241A9">
        <w:rPr>
          <w:rFonts w:ascii="Arial" w:hAnsi="Arial" w:cs="Arial"/>
          <w:sz w:val="20"/>
          <w:szCs w:val="20"/>
        </w:rPr>
        <w:t xml:space="preserve"> Surg</w:t>
      </w:r>
      <w:r w:rsidRPr="000871D1">
        <w:rPr>
          <w:rFonts w:ascii="Arial" w:hAnsi="Arial" w:cs="Arial"/>
          <w:sz w:val="20"/>
          <w:szCs w:val="20"/>
        </w:rPr>
        <w:t>. 2015;62(5):1227-1234. doi:10.1016/j.jvs.2015.04.460</w:t>
      </w:r>
    </w:p>
    <w:p w14:paraId="55672AEA" w14:textId="263115CF" w:rsidR="00A4461D" w:rsidRPr="000871D1" w:rsidRDefault="008C5748" w:rsidP="003241A9">
      <w:pPr>
        <w:pStyle w:val="ListParagraph"/>
        <w:numPr>
          <w:ilvl w:val="0"/>
          <w:numId w:val="2"/>
        </w:numPr>
        <w:spacing w:after="120"/>
        <w:contextualSpacing w:val="0"/>
        <w:rPr>
          <w:rFonts w:ascii="Arial" w:hAnsi="Arial" w:cs="Arial"/>
          <w:sz w:val="20"/>
          <w:szCs w:val="20"/>
        </w:rPr>
      </w:pPr>
      <w:r w:rsidRPr="000871D1">
        <w:rPr>
          <w:rFonts w:ascii="Arial" w:hAnsi="Arial" w:cs="Arial"/>
          <w:sz w:val="20"/>
          <w:szCs w:val="20"/>
          <w:lang w:val="fr-FR"/>
        </w:rPr>
        <w:t xml:space="preserve">Kashyap VS, Schneider PA, </w:t>
      </w:r>
      <w:proofErr w:type="spellStart"/>
      <w:r w:rsidRPr="000871D1">
        <w:rPr>
          <w:rFonts w:ascii="Arial" w:hAnsi="Arial" w:cs="Arial"/>
          <w:sz w:val="20"/>
          <w:szCs w:val="20"/>
          <w:lang w:val="fr-FR"/>
        </w:rPr>
        <w:t>Foteh</w:t>
      </w:r>
      <w:proofErr w:type="spellEnd"/>
      <w:r w:rsidRPr="000871D1">
        <w:rPr>
          <w:rFonts w:ascii="Arial" w:hAnsi="Arial" w:cs="Arial"/>
          <w:sz w:val="20"/>
          <w:szCs w:val="20"/>
          <w:lang w:val="fr-FR"/>
        </w:rPr>
        <w:t xml:space="preserve"> M, et al. </w:t>
      </w:r>
      <w:r w:rsidRPr="000871D1">
        <w:rPr>
          <w:rFonts w:ascii="Arial" w:hAnsi="Arial" w:cs="Arial"/>
          <w:sz w:val="20"/>
          <w:szCs w:val="20"/>
        </w:rPr>
        <w:t xml:space="preserve">Early Outcomes in the ROADSTER 2 Study of Transcarotid Artery Revascularization in Patients With Significant Carotid Artery Disease. </w:t>
      </w:r>
      <w:r w:rsidRPr="003241A9">
        <w:rPr>
          <w:rFonts w:ascii="Arial" w:hAnsi="Arial" w:cs="Arial"/>
          <w:sz w:val="20"/>
          <w:szCs w:val="20"/>
        </w:rPr>
        <w:t>Stroke.</w:t>
      </w:r>
      <w:r w:rsidRPr="000871D1">
        <w:rPr>
          <w:rFonts w:ascii="Arial" w:hAnsi="Arial" w:cs="Arial"/>
          <w:sz w:val="20"/>
          <w:szCs w:val="20"/>
        </w:rPr>
        <w:t xml:space="preserve"> 2020;51(9):2620-2629. doi:10.1161/STROKEAHA.120.030550</w:t>
      </w:r>
    </w:p>
    <w:p w14:paraId="05BB5D70" w14:textId="77777777" w:rsidR="00547A4A" w:rsidRPr="000871D1" w:rsidRDefault="00547A4A" w:rsidP="003241A9">
      <w:pPr>
        <w:pStyle w:val="ListParagraph"/>
        <w:numPr>
          <w:ilvl w:val="0"/>
          <w:numId w:val="2"/>
        </w:numPr>
        <w:spacing w:after="120"/>
        <w:contextualSpacing w:val="0"/>
        <w:rPr>
          <w:rFonts w:ascii="Arial" w:hAnsi="Arial" w:cs="Arial"/>
          <w:sz w:val="20"/>
          <w:szCs w:val="20"/>
        </w:rPr>
      </w:pPr>
      <w:r w:rsidRPr="000871D1">
        <w:rPr>
          <w:rFonts w:ascii="Arial" w:hAnsi="Arial" w:cs="Arial"/>
          <w:sz w:val="20"/>
          <w:szCs w:val="20"/>
        </w:rPr>
        <w:t>510(k) Premarket Notifications (ENROUTE Transcarotid Neuroprotection System). Fda.gov. https://www.accessdata.fda.gov/scripts/cdrh/cfdocs/cfpmn/pmn.cfm?ID=K230402, https://www.accessdata.fda.gov/scripts/cdrh/cfdocs/cfpmn/pmn.cfm?ID=K153485, https://www.accessdata.fda.gov/scripts/cdrh/cfdocs/cfpmn/pmn.cfm?ID=K143072</w:t>
      </w:r>
    </w:p>
    <w:p w14:paraId="7FFC3FEA" w14:textId="77777777" w:rsidR="00547A4A" w:rsidRPr="000871D1" w:rsidRDefault="00547A4A" w:rsidP="003241A9">
      <w:pPr>
        <w:pStyle w:val="ListParagraph"/>
        <w:numPr>
          <w:ilvl w:val="0"/>
          <w:numId w:val="2"/>
        </w:numPr>
        <w:spacing w:after="120"/>
        <w:contextualSpacing w:val="0"/>
        <w:rPr>
          <w:rFonts w:ascii="Arial" w:hAnsi="Arial" w:cs="Arial"/>
          <w:sz w:val="20"/>
          <w:szCs w:val="20"/>
        </w:rPr>
      </w:pPr>
      <w:r w:rsidRPr="000871D1">
        <w:rPr>
          <w:rFonts w:ascii="Arial" w:hAnsi="Arial" w:cs="Arial"/>
          <w:sz w:val="20"/>
          <w:szCs w:val="20"/>
        </w:rPr>
        <w:t>Premarket Approval (PMA) (ENROUTE Transcarotid Stent System). Fda.gov. https://www.accessdata.fda.gov/scripts/cdrh/cfdocs/cfpma/pma.cfm?id=P140026</w:t>
      </w:r>
    </w:p>
    <w:p w14:paraId="6D78658D" w14:textId="77777777" w:rsidR="003C07AE" w:rsidRPr="000871D1" w:rsidRDefault="003C07AE" w:rsidP="003241A9">
      <w:pPr>
        <w:pStyle w:val="ListParagraph"/>
        <w:numPr>
          <w:ilvl w:val="0"/>
          <w:numId w:val="2"/>
        </w:numPr>
        <w:spacing w:after="120"/>
        <w:contextualSpacing w:val="0"/>
        <w:rPr>
          <w:rFonts w:ascii="Arial" w:hAnsi="Arial" w:cs="Arial"/>
          <w:sz w:val="20"/>
          <w:szCs w:val="20"/>
        </w:rPr>
      </w:pPr>
      <w:r w:rsidRPr="000871D1">
        <w:rPr>
          <w:rFonts w:ascii="Arial" w:hAnsi="Arial" w:cs="Arial"/>
          <w:sz w:val="20"/>
          <w:szCs w:val="20"/>
        </w:rPr>
        <w:t xml:space="preserve">Liang P, Cronenwett JL, </w:t>
      </w:r>
      <w:proofErr w:type="spellStart"/>
      <w:r w:rsidRPr="000871D1">
        <w:rPr>
          <w:rFonts w:ascii="Arial" w:hAnsi="Arial" w:cs="Arial"/>
          <w:sz w:val="20"/>
          <w:szCs w:val="20"/>
        </w:rPr>
        <w:t>Secemsky</w:t>
      </w:r>
      <w:proofErr w:type="spellEnd"/>
      <w:r w:rsidRPr="000871D1">
        <w:rPr>
          <w:rFonts w:ascii="Arial" w:hAnsi="Arial" w:cs="Arial"/>
          <w:sz w:val="20"/>
          <w:szCs w:val="20"/>
        </w:rPr>
        <w:t xml:space="preserve"> EA, et al. Risk of Stroke, Death, and Myocardial Infarction Following Transcarotid Artery Revascularization vs Carotid Endarterectomy in Patients With Standard Surgical Risk. JAMA Neurol. 2023;80(5):437-444. doi:10.1001/jamaneurol.2023.0285</w:t>
      </w:r>
    </w:p>
    <w:p w14:paraId="6B1729D8" w14:textId="77777777" w:rsidR="00A31BC4" w:rsidRPr="000871D1" w:rsidRDefault="00A31BC4" w:rsidP="003241A9">
      <w:pPr>
        <w:pStyle w:val="ListParagraph"/>
        <w:numPr>
          <w:ilvl w:val="0"/>
          <w:numId w:val="2"/>
        </w:numPr>
        <w:spacing w:after="120"/>
        <w:contextualSpacing w:val="0"/>
        <w:rPr>
          <w:rFonts w:ascii="Arial" w:hAnsi="Arial" w:cs="Arial"/>
          <w:sz w:val="20"/>
          <w:szCs w:val="20"/>
        </w:rPr>
      </w:pPr>
      <w:proofErr w:type="spellStart"/>
      <w:r w:rsidRPr="000871D1">
        <w:rPr>
          <w:rFonts w:ascii="Arial" w:hAnsi="Arial" w:cs="Arial"/>
          <w:sz w:val="20"/>
          <w:szCs w:val="20"/>
          <w:lang w:val="fr-FR"/>
        </w:rPr>
        <w:t>Malas</w:t>
      </w:r>
      <w:proofErr w:type="spellEnd"/>
      <w:r w:rsidRPr="000871D1">
        <w:rPr>
          <w:rFonts w:ascii="Arial" w:hAnsi="Arial" w:cs="Arial"/>
          <w:sz w:val="20"/>
          <w:szCs w:val="20"/>
          <w:lang w:val="fr-FR"/>
        </w:rPr>
        <w:t xml:space="preserve"> MB, </w:t>
      </w:r>
      <w:proofErr w:type="spellStart"/>
      <w:r w:rsidRPr="000871D1">
        <w:rPr>
          <w:rFonts w:ascii="Arial" w:hAnsi="Arial" w:cs="Arial"/>
          <w:sz w:val="20"/>
          <w:szCs w:val="20"/>
          <w:lang w:val="fr-FR"/>
        </w:rPr>
        <w:t>Dakour-Aridi</w:t>
      </w:r>
      <w:proofErr w:type="spellEnd"/>
      <w:r w:rsidRPr="000871D1">
        <w:rPr>
          <w:rFonts w:ascii="Arial" w:hAnsi="Arial" w:cs="Arial"/>
          <w:sz w:val="20"/>
          <w:szCs w:val="20"/>
          <w:lang w:val="fr-FR"/>
        </w:rPr>
        <w:t xml:space="preserve"> H, Kashyap VS, et al. </w:t>
      </w:r>
      <w:r w:rsidRPr="000871D1">
        <w:rPr>
          <w:rFonts w:ascii="Arial" w:hAnsi="Arial" w:cs="Arial"/>
          <w:sz w:val="20"/>
          <w:szCs w:val="20"/>
        </w:rPr>
        <w:t>TransCarotid Revascularization With Dynamic Flow Reversal Versus Carotid Endarterectomy in the Vascular Quality Initiative Surveillance Project. Ann Surg. 2022;276(2):398-403. doi:10.1097/SLA.0000000000004496</w:t>
      </w:r>
    </w:p>
    <w:p w14:paraId="72AD4132" w14:textId="77777777" w:rsidR="00A31BC4" w:rsidRPr="000871D1" w:rsidRDefault="00A31BC4" w:rsidP="003241A9">
      <w:pPr>
        <w:pStyle w:val="ListParagraph"/>
        <w:numPr>
          <w:ilvl w:val="0"/>
          <w:numId w:val="2"/>
        </w:numPr>
        <w:tabs>
          <w:tab w:val="left" w:pos="5040"/>
        </w:tabs>
        <w:spacing w:after="120"/>
        <w:contextualSpacing w:val="0"/>
        <w:rPr>
          <w:rFonts w:ascii="Arial" w:hAnsi="Arial" w:cs="Arial"/>
          <w:sz w:val="20"/>
          <w:szCs w:val="20"/>
        </w:rPr>
      </w:pPr>
      <w:r w:rsidRPr="000871D1">
        <w:rPr>
          <w:rFonts w:ascii="Arial" w:hAnsi="Arial" w:cs="Arial"/>
          <w:sz w:val="20"/>
          <w:szCs w:val="20"/>
        </w:rPr>
        <w:t xml:space="preserve">Schermerhorn ML, Liang P, Eldrup-Jorgensen J, et al. Association of Transcarotid Artery Revascularization vs Transfemoral Carotid Artery Stenting With Stroke or Death Among Patients With Carotid Artery Stenosis. </w:t>
      </w:r>
      <w:r w:rsidRPr="003241A9">
        <w:rPr>
          <w:rFonts w:ascii="Arial" w:hAnsi="Arial" w:cs="Arial"/>
          <w:sz w:val="20"/>
          <w:szCs w:val="20"/>
        </w:rPr>
        <w:t>JAMA</w:t>
      </w:r>
      <w:r w:rsidRPr="000871D1">
        <w:rPr>
          <w:rFonts w:ascii="Arial" w:hAnsi="Arial" w:cs="Arial"/>
          <w:sz w:val="20"/>
          <w:szCs w:val="20"/>
        </w:rPr>
        <w:t>. 2019;322(23):2313-2322. doi:10.1001/jama.2019.18441</w:t>
      </w:r>
    </w:p>
    <w:p w14:paraId="5BCDD94D" w14:textId="77777777" w:rsidR="0021563B" w:rsidRPr="000871D1" w:rsidRDefault="0021563B" w:rsidP="003241A9">
      <w:pPr>
        <w:pStyle w:val="ListParagraph"/>
        <w:numPr>
          <w:ilvl w:val="0"/>
          <w:numId w:val="2"/>
        </w:numPr>
        <w:tabs>
          <w:tab w:val="left" w:pos="5040"/>
        </w:tabs>
        <w:spacing w:after="120"/>
        <w:contextualSpacing w:val="0"/>
        <w:rPr>
          <w:rFonts w:ascii="Arial" w:hAnsi="Arial" w:cs="Arial"/>
          <w:sz w:val="20"/>
          <w:szCs w:val="20"/>
        </w:rPr>
      </w:pPr>
      <w:r w:rsidRPr="000871D1">
        <w:rPr>
          <w:rFonts w:ascii="Arial" w:hAnsi="Arial" w:cs="Arial"/>
          <w:sz w:val="20"/>
          <w:szCs w:val="20"/>
        </w:rPr>
        <w:t>NCD - Percutaneous Transluminal Angioplasty (PTA) (20.7). Cms.gov. https://www.cms.gov/medicare-coverage-database/view/ncd.aspx?NCDId=201</w:t>
      </w:r>
    </w:p>
    <w:p w14:paraId="0316494D" w14:textId="77777777" w:rsidR="0021563B" w:rsidRPr="000871D1" w:rsidRDefault="0021563B" w:rsidP="003241A9">
      <w:pPr>
        <w:pStyle w:val="ListParagraph"/>
        <w:numPr>
          <w:ilvl w:val="0"/>
          <w:numId w:val="2"/>
        </w:numPr>
        <w:tabs>
          <w:tab w:val="left" w:pos="5040"/>
        </w:tabs>
        <w:spacing w:after="120"/>
        <w:contextualSpacing w:val="0"/>
        <w:rPr>
          <w:rFonts w:ascii="Arial" w:hAnsi="Arial" w:cs="Arial"/>
          <w:sz w:val="20"/>
          <w:szCs w:val="20"/>
        </w:rPr>
      </w:pPr>
      <w:r w:rsidRPr="000871D1">
        <w:rPr>
          <w:rFonts w:ascii="Arial" w:hAnsi="Arial" w:cs="Arial"/>
          <w:sz w:val="20"/>
          <w:szCs w:val="20"/>
        </w:rPr>
        <w:t>NCA - Percutaneous Transluminal Angioplasty (PTA) of the Carotid Artery Concurrent with Stenting (CAG-00085R8) - Decision Memo. Cms.gov. https://www.cms.gov/medicare-coverage-database/view/ncacal-decision-memo.aspx?proposed=N&amp;ncaid=311</w:t>
      </w:r>
    </w:p>
    <w:p w14:paraId="0906B8C9" w14:textId="77777777" w:rsidR="0021563B" w:rsidRPr="000871D1" w:rsidRDefault="0021563B" w:rsidP="003241A9">
      <w:pPr>
        <w:pStyle w:val="ListParagraph"/>
        <w:numPr>
          <w:ilvl w:val="0"/>
          <w:numId w:val="2"/>
        </w:numPr>
        <w:tabs>
          <w:tab w:val="left" w:pos="5040"/>
        </w:tabs>
        <w:spacing w:after="120"/>
        <w:contextualSpacing w:val="0"/>
        <w:rPr>
          <w:rFonts w:ascii="Arial" w:hAnsi="Arial" w:cs="Arial"/>
          <w:sz w:val="20"/>
          <w:szCs w:val="20"/>
        </w:rPr>
      </w:pPr>
      <w:r w:rsidRPr="000871D1">
        <w:rPr>
          <w:rFonts w:ascii="Arial" w:hAnsi="Arial" w:cs="Arial"/>
          <w:sz w:val="20"/>
          <w:szCs w:val="20"/>
        </w:rPr>
        <w:t>Carotid Artery Stenting (CAS) Investigational Studies | CMS. Cms.gov. https://www.cms.gov/medicare/coverage/approved-facilities-trials-registries/carotid-artery-stenting-studies</w:t>
      </w:r>
    </w:p>
    <w:p w14:paraId="2330709B" w14:textId="145CAE6C" w:rsidR="00AD2A94" w:rsidRDefault="00AD2A94" w:rsidP="003241A9">
      <w:pPr>
        <w:spacing w:after="120"/>
        <w:rPr>
          <w:rFonts w:ascii="Arial" w:hAnsi="Arial" w:cs="Arial"/>
          <w:sz w:val="20"/>
          <w:szCs w:val="20"/>
        </w:rPr>
        <w:sectPr w:rsidR="00AD2A94" w:rsidSect="00236028">
          <w:pgSz w:w="12240" w:h="15840"/>
          <w:pgMar w:top="1080" w:right="1080" w:bottom="1080" w:left="1080" w:header="720" w:footer="720" w:gutter="0"/>
          <w:cols w:space="720"/>
          <w:docGrid w:linePitch="360"/>
        </w:sectPr>
      </w:pPr>
    </w:p>
    <w:p w14:paraId="01EC56F4" w14:textId="238C6A88" w:rsidR="00AA3137" w:rsidRDefault="00AA3137" w:rsidP="003241A9">
      <w:pPr>
        <w:tabs>
          <w:tab w:val="left" w:pos="5040"/>
        </w:tabs>
        <w:spacing w:after="240"/>
        <w:rPr>
          <w:rFonts w:ascii="Arial" w:hAnsi="Arial" w:cs="Arial"/>
          <w:b/>
          <w:bCs/>
          <w:sz w:val="20"/>
          <w:szCs w:val="20"/>
        </w:rPr>
      </w:pPr>
      <w:r w:rsidRPr="009B4C7F">
        <w:rPr>
          <w:rFonts w:ascii="Arial" w:hAnsi="Arial" w:cs="Arial"/>
          <w:b/>
          <w:bCs/>
          <w:sz w:val="20"/>
          <w:szCs w:val="20"/>
        </w:rPr>
        <w:lastRenderedPageBreak/>
        <w:t>Appendix: TCAR Clinical Studies and Publications</w:t>
      </w:r>
      <w:r w:rsidR="00D459FD" w:rsidRPr="003241A9">
        <w:rPr>
          <w:rFonts w:ascii="Arial" w:hAnsi="Arial" w:cs="Arial"/>
          <w:sz w:val="20"/>
          <w:szCs w:val="20"/>
        </w:rPr>
        <w:t xml:space="preserve"> (not an exhaustive list)</w:t>
      </w:r>
    </w:p>
    <w:tbl>
      <w:tblPr>
        <w:tblW w:w="14449"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20" w:firstRow="1" w:lastRow="0" w:firstColumn="0" w:lastColumn="0" w:noHBand="0" w:noVBand="1"/>
      </w:tblPr>
      <w:tblGrid>
        <w:gridCol w:w="1489"/>
        <w:gridCol w:w="2160"/>
        <w:gridCol w:w="2160"/>
        <w:gridCol w:w="2160"/>
        <w:gridCol w:w="2160"/>
        <w:gridCol w:w="2160"/>
        <w:gridCol w:w="2160"/>
      </w:tblGrid>
      <w:tr w:rsidR="00C918A7" w:rsidRPr="002F23EC" w14:paraId="6F2A8B50" w14:textId="77777777" w:rsidTr="008F7DDB">
        <w:trPr>
          <w:trHeight w:val="20"/>
          <w:jc w:val="center"/>
        </w:trPr>
        <w:tc>
          <w:tcPr>
            <w:tcW w:w="1489" w:type="dxa"/>
            <w:tcBorders>
              <w:top w:val="nil"/>
              <w:left w:val="nil"/>
            </w:tcBorders>
            <w:shd w:val="clear" w:color="auto" w:fill="auto"/>
            <w:tcMar>
              <w:top w:w="72" w:type="dxa"/>
              <w:left w:w="144" w:type="dxa"/>
              <w:bottom w:w="72" w:type="dxa"/>
              <w:right w:w="144" w:type="dxa"/>
            </w:tcMar>
            <w:hideMark/>
          </w:tcPr>
          <w:p w14:paraId="1A506DAA" w14:textId="77777777" w:rsidR="00C918A7" w:rsidRPr="002F23EC" w:rsidRDefault="00C918A7" w:rsidP="008F7DDB">
            <w:pPr>
              <w:tabs>
                <w:tab w:val="left" w:pos="5040"/>
              </w:tabs>
              <w:spacing w:after="0" w:line="240" w:lineRule="auto"/>
              <w:rPr>
                <w:rFonts w:ascii="Arial" w:hAnsi="Arial" w:cs="Arial"/>
                <w:sz w:val="20"/>
                <w:szCs w:val="20"/>
              </w:rPr>
            </w:pPr>
          </w:p>
        </w:tc>
        <w:tc>
          <w:tcPr>
            <w:tcW w:w="2160" w:type="dxa"/>
            <w:shd w:val="clear" w:color="auto" w:fill="auto"/>
            <w:tcMar>
              <w:top w:w="72" w:type="dxa"/>
              <w:left w:w="144" w:type="dxa"/>
              <w:bottom w:w="72" w:type="dxa"/>
              <w:right w:w="144" w:type="dxa"/>
            </w:tcMar>
            <w:hideMark/>
          </w:tcPr>
          <w:p w14:paraId="1A8BE3FC" w14:textId="77777777" w:rsidR="00C918A7" w:rsidRPr="002F23EC" w:rsidRDefault="00C918A7" w:rsidP="008F7DDB">
            <w:pPr>
              <w:tabs>
                <w:tab w:val="left" w:pos="5040"/>
              </w:tabs>
              <w:spacing w:after="0" w:line="240" w:lineRule="auto"/>
              <w:rPr>
                <w:rFonts w:ascii="Arial" w:hAnsi="Arial" w:cs="Arial"/>
                <w:sz w:val="20"/>
                <w:szCs w:val="20"/>
              </w:rPr>
            </w:pPr>
            <w:r w:rsidRPr="002F23EC">
              <w:rPr>
                <w:rFonts w:ascii="Arial" w:hAnsi="Arial" w:cs="Arial"/>
                <w:b/>
                <w:bCs/>
                <w:sz w:val="20"/>
                <w:szCs w:val="20"/>
              </w:rPr>
              <w:t>PROOF</w:t>
            </w:r>
            <w:r>
              <w:rPr>
                <w:rStyle w:val="FootnoteReference"/>
                <w:rFonts w:ascii="Arial" w:hAnsi="Arial" w:cs="Arial"/>
                <w:b/>
                <w:bCs/>
                <w:sz w:val="20"/>
                <w:szCs w:val="20"/>
              </w:rPr>
              <w:footnoteReference w:id="2"/>
            </w:r>
          </w:p>
        </w:tc>
        <w:tc>
          <w:tcPr>
            <w:tcW w:w="2160" w:type="dxa"/>
            <w:shd w:val="clear" w:color="auto" w:fill="auto"/>
            <w:tcMar>
              <w:top w:w="72" w:type="dxa"/>
              <w:left w:w="144" w:type="dxa"/>
              <w:bottom w:w="72" w:type="dxa"/>
              <w:right w:w="144" w:type="dxa"/>
            </w:tcMar>
            <w:hideMark/>
          </w:tcPr>
          <w:p w14:paraId="03B5EA21" w14:textId="77777777" w:rsidR="00C918A7" w:rsidRPr="002F23EC" w:rsidRDefault="00C918A7" w:rsidP="008F7DDB">
            <w:pPr>
              <w:tabs>
                <w:tab w:val="left" w:pos="5040"/>
              </w:tabs>
              <w:spacing w:after="0" w:line="240" w:lineRule="auto"/>
              <w:rPr>
                <w:rFonts w:ascii="Arial" w:hAnsi="Arial" w:cs="Arial"/>
                <w:sz w:val="20"/>
                <w:szCs w:val="20"/>
              </w:rPr>
            </w:pPr>
            <w:r w:rsidRPr="002F23EC">
              <w:rPr>
                <w:rFonts w:ascii="Arial" w:hAnsi="Arial" w:cs="Arial"/>
                <w:b/>
                <w:bCs/>
                <w:sz w:val="20"/>
                <w:szCs w:val="20"/>
              </w:rPr>
              <w:t>ROADSTER</w:t>
            </w:r>
            <w:r>
              <w:rPr>
                <w:rStyle w:val="FootnoteReference"/>
                <w:rFonts w:ascii="Arial" w:hAnsi="Arial" w:cs="Arial"/>
                <w:b/>
                <w:bCs/>
                <w:sz w:val="20"/>
                <w:szCs w:val="20"/>
              </w:rPr>
              <w:footnoteReference w:id="3"/>
            </w:r>
          </w:p>
        </w:tc>
        <w:tc>
          <w:tcPr>
            <w:tcW w:w="2160" w:type="dxa"/>
            <w:shd w:val="clear" w:color="auto" w:fill="auto"/>
            <w:tcMar>
              <w:top w:w="72" w:type="dxa"/>
              <w:left w:w="144" w:type="dxa"/>
              <w:bottom w:w="72" w:type="dxa"/>
              <w:right w:w="144" w:type="dxa"/>
            </w:tcMar>
            <w:hideMark/>
          </w:tcPr>
          <w:p w14:paraId="74E3B493" w14:textId="77777777" w:rsidR="00C918A7" w:rsidRPr="002F23EC" w:rsidRDefault="00C918A7" w:rsidP="008F7DDB">
            <w:pPr>
              <w:tabs>
                <w:tab w:val="left" w:pos="5040"/>
              </w:tabs>
              <w:spacing w:after="0" w:line="240" w:lineRule="auto"/>
              <w:rPr>
                <w:rFonts w:ascii="Arial" w:hAnsi="Arial" w:cs="Arial"/>
                <w:sz w:val="20"/>
                <w:szCs w:val="20"/>
              </w:rPr>
            </w:pPr>
            <w:r w:rsidRPr="002F23EC">
              <w:rPr>
                <w:rFonts w:ascii="Arial" w:hAnsi="Arial" w:cs="Arial"/>
                <w:b/>
                <w:bCs/>
                <w:sz w:val="20"/>
                <w:szCs w:val="20"/>
              </w:rPr>
              <w:t>TCAR vs TF-CAS</w:t>
            </w:r>
            <w:r>
              <w:rPr>
                <w:rStyle w:val="FootnoteReference"/>
                <w:rFonts w:ascii="Arial" w:hAnsi="Arial" w:cs="Arial"/>
                <w:b/>
                <w:bCs/>
                <w:sz w:val="20"/>
                <w:szCs w:val="20"/>
              </w:rPr>
              <w:footnoteReference w:id="4"/>
            </w:r>
          </w:p>
        </w:tc>
        <w:tc>
          <w:tcPr>
            <w:tcW w:w="2160" w:type="dxa"/>
            <w:shd w:val="clear" w:color="auto" w:fill="auto"/>
            <w:tcMar>
              <w:top w:w="72" w:type="dxa"/>
              <w:left w:w="144" w:type="dxa"/>
              <w:bottom w:w="72" w:type="dxa"/>
              <w:right w:w="144" w:type="dxa"/>
            </w:tcMar>
            <w:hideMark/>
          </w:tcPr>
          <w:p w14:paraId="5E935B45" w14:textId="77777777" w:rsidR="00C918A7" w:rsidRPr="002F23EC" w:rsidRDefault="00C918A7" w:rsidP="008F7DDB">
            <w:pPr>
              <w:tabs>
                <w:tab w:val="left" w:pos="5040"/>
              </w:tabs>
              <w:spacing w:after="0" w:line="240" w:lineRule="auto"/>
              <w:rPr>
                <w:rFonts w:ascii="Arial" w:hAnsi="Arial" w:cs="Arial"/>
                <w:sz w:val="20"/>
                <w:szCs w:val="20"/>
              </w:rPr>
            </w:pPr>
            <w:r w:rsidRPr="002F23EC">
              <w:rPr>
                <w:rFonts w:ascii="Arial" w:hAnsi="Arial" w:cs="Arial"/>
                <w:b/>
                <w:bCs/>
                <w:sz w:val="20"/>
                <w:szCs w:val="20"/>
              </w:rPr>
              <w:t>ROADSTER 2</w:t>
            </w:r>
            <w:r>
              <w:rPr>
                <w:rStyle w:val="FootnoteReference"/>
                <w:rFonts w:ascii="Arial" w:hAnsi="Arial" w:cs="Arial"/>
                <w:b/>
                <w:bCs/>
                <w:sz w:val="20"/>
                <w:szCs w:val="20"/>
              </w:rPr>
              <w:footnoteReference w:id="5"/>
            </w:r>
          </w:p>
        </w:tc>
        <w:tc>
          <w:tcPr>
            <w:tcW w:w="2160" w:type="dxa"/>
            <w:shd w:val="clear" w:color="auto" w:fill="auto"/>
            <w:tcMar>
              <w:top w:w="72" w:type="dxa"/>
              <w:left w:w="144" w:type="dxa"/>
              <w:bottom w:w="72" w:type="dxa"/>
              <w:right w:w="144" w:type="dxa"/>
            </w:tcMar>
            <w:hideMark/>
          </w:tcPr>
          <w:p w14:paraId="5621473F" w14:textId="77777777" w:rsidR="00C918A7" w:rsidRPr="002F23EC" w:rsidRDefault="00C918A7" w:rsidP="008F7DDB">
            <w:pPr>
              <w:tabs>
                <w:tab w:val="left" w:pos="5040"/>
              </w:tabs>
              <w:spacing w:after="0" w:line="240" w:lineRule="auto"/>
              <w:rPr>
                <w:rFonts w:ascii="Arial" w:hAnsi="Arial" w:cs="Arial"/>
                <w:sz w:val="20"/>
                <w:szCs w:val="20"/>
              </w:rPr>
            </w:pPr>
            <w:r w:rsidRPr="002F23EC">
              <w:rPr>
                <w:rFonts w:ascii="Arial" w:hAnsi="Arial" w:cs="Arial"/>
                <w:b/>
                <w:bCs/>
                <w:sz w:val="20"/>
                <w:szCs w:val="20"/>
              </w:rPr>
              <w:t>TCAR for HSR</w:t>
            </w:r>
            <w:r>
              <w:rPr>
                <w:rStyle w:val="FootnoteReference"/>
                <w:rFonts w:ascii="Arial" w:hAnsi="Arial" w:cs="Arial"/>
                <w:b/>
                <w:bCs/>
                <w:sz w:val="20"/>
                <w:szCs w:val="20"/>
              </w:rPr>
              <w:footnoteReference w:id="6"/>
            </w:r>
          </w:p>
        </w:tc>
        <w:tc>
          <w:tcPr>
            <w:tcW w:w="2160" w:type="dxa"/>
            <w:shd w:val="clear" w:color="auto" w:fill="auto"/>
            <w:tcMar>
              <w:top w:w="72" w:type="dxa"/>
              <w:left w:w="144" w:type="dxa"/>
              <w:bottom w:w="72" w:type="dxa"/>
              <w:right w:w="144" w:type="dxa"/>
            </w:tcMar>
            <w:hideMark/>
          </w:tcPr>
          <w:p w14:paraId="55B72C47" w14:textId="77777777" w:rsidR="00C918A7" w:rsidRPr="002F23EC" w:rsidRDefault="00C918A7" w:rsidP="008F7DDB">
            <w:pPr>
              <w:tabs>
                <w:tab w:val="left" w:pos="5040"/>
              </w:tabs>
              <w:spacing w:after="0" w:line="240" w:lineRule="auto"/>
              <w:rPr>
                <w:rFonts w:ascii="Arial" w:hAnsi="Arial" w:cs="Arial"/>
                <w:sz w:val="20"/>
                <w:szCs w:val="20"/>
              </w:rPr>
            </w:pPr>
            <w:r w:rsidRPr="002F23EC">
              <w:rPr>
                <w:rFonts w:ascii="Arial" w:hAnsi="Arial" w:cs="Arial"/>
                <w:b/>
                <w:bCs/>
                <w:sz w:val="20"/>
                <w:szCs w:val="20"/>
              </w:rPr>
              <w:t>TCAR for SSR</w:t>
            </w:r>
            <w:r>
              <w:rPr>
                <w:rStyle w:val="FootnoteReference"/>
                <w:rFonts w:ascii="Arial" w:hAnsi="Arial" w:cs="Arial"/>
                <w:b/>
                <w:bCs/>
                <w:sz w:val="20"/>
                <w:szCs w:val="20"/>
              </w:rPr>
              <w:footnoteReference w:id="7"/>
            </w:r>
          </w:p>
        </w:tc>
      </w:tr>
      <w:tr w:rsidR="00C918A7" w:rsidRPr="002F23EC" w14:paraId="5849C2D2" w14:textId="77777777" w:rsidTr="008F7DDB">
        <w:trPr>
          <w:trHeight w:val="566"/>
          <w:jc w:val="center"/>
        </w:trPr>
        <w:tc>
          <w:tcPr>
            <w:tcW w:w="1489" w:type="dxa"/>
            <w:shd w:val="clear" w:color="auto" w:fill="auto"/>
            <w:tcMar>
              <w:top w:w="72" w:type="dxa"/>
              <w:left w:w="144" w:type="dxa"/>
              <w:bottom w:w="72" w:type="dxa"/>
              <w:right w:w="144" w:type="dxa"/>
            </w:tcMar>
            <w:hideMark/>
          </w:tcPr>
          <w:p w14:paraId="4E2F6F01" w14:textId="77777777" w:rsidR="00C918A7" w:rsidRPr="002F23EC" w:rsidRDefault="00C918A7" w:rsidP="008F7DDB">
            <w:pPr>
              <w:tabs>
                <w:tab w:val="left" w:pos="5040"/>
              </w:tabs>
              <w:spacing w:after="0" w:line="240" w:lineRule="auto"/>
              <w:rPr>
                <w:rFonts w:ascii="Arial" w:hAnsi="Arial" w:cs="Arial"/>
                <w:sz w:val="20"/>
                <w:szCs w:val="20"/>
              </w:rPr>
            </w:pPr>
            <w:r w:rsidRPr="002F23EC">
              <w:rPr>
                <w:rFonts w:ascii="Arial" w:hAnsi="Arial" w:cs="Arial"/>
                <w:b/>
                <w:bCs/>
                <w:sz w:val="20"/>
                <w:szCs w:val="20"/>
              </w:rPr>
              <w:t>Study Type</w:t>
            </w:r>
          </w:p>
        </w:tc>
        <w:tc>
          <w:tcPr>
            <w:tcW w:w="2160" w:type="dxa"/>
            <w:shd w:val="clear" w:color="auto" w:fill="auto"/>
            <w:tcMar>
              <w:top w:w="72" w:type="dxa"/>
              <w:left w:w="144" w:type="dxa"/>
              <w:bottom w:w="72" w:type="dxa"/>
              <w:right w:w="144" w:type="dxa"/>
            </w:tcMar>
            <w:hideMark/>
          </w:tcPr>
          <w:p w14:paraId="0CC2456B" w14:textId="77777777" w:rsidR="00C918A7" w:rsidRPr="002F23EC" w:rsidRDefault="00C918A7" w:rsidP="008F7DDB">
            <w:pPr>
              <w:tabs>
                <w:tab w:val="left" w:pos="5040"/>
              </w:tabs>
              <w:spacing w:after="0" w:line="240" w:lineRule="auto"/>
              <w:rPr>
                <w:rFonts w:ascii="Arial" w:hAnsi="Arial" w:cs="Arial"/>
                <w:sz w:val="20"/>
                <w:szCs w:val="20"/>
              </w:rPr>
            </w:pPr>
            <w:r w:rsidRPr="002F23EC">
              <w:rPr>
                <w:rFonts w:ascii="Arial" w:hAnsi="Arial" w:cs="Arial"/>
                <w:sz w:val="20"/>
                <w:szCs w:val="20"/>
              </w:rPr>
              <w:t xml:space="preserve">First In Man &amp; </w:t>
            </w:r>
            <w:r w:rsidRPr="002F23EC">
              <w:rPr>
                <w:rFonts w:ascii="Arial" w:hAnsi="Arial" w:cs="Arial"/>
                <w:sz w:val="20"/>
                <w:szCs w:val="20"/>
              </w:rPr>
              <w:br/>
              <w:t>DW-MRI Sub-Study</w:t>
            </w:r>
          </w:p>
        </w:tc>
        <w:tc>
          <w:tcPr>
            <w:tcW w:w="2160" w:type="dxa"/>
            <w:shd w:val="clear" w:color="auto" w:fill="auto"/>
            <w:tcMar>
              <w:top w:w="72" w:type="dxa"/>
              <w:left w:w="144" w:type="dxa"/>
              <w:bottom w:w="72" w:type="dxa"/>
              <w:right w:w="144" w:type="dxa"/>
            </w:tcMar>
            <w:hideMark/>
          </w:tcPr>
          <w:p w14:paraId="13EDDB5D" w14:textId="77777777" w:rsidR="00C918A7" w:rsidRPr="002F23EC" w:rsidRDefault="00C918A7" w:rsidP="008F7DDB">
            <w:pPr>
              <w:tabs>
                <w:tab w:val="left" w:pos="5040"/>
              </w:tabs>
              <w:spacing w:after="0" w:line="240" w:lineRule="auto"/>
              <w:rPr>
                <w:rFonts w:ascii="Arial" w:hAnsi="Arial" w:cs="Arial"/>
                <w:sz w:val="20"/>
                <w:szCs w:val="20"/>
              </w:rPr>
            </w:pPr>
            <w:r w:rsidRPr="002F23EC">
              <w:rPr>
                <w:rFonts w:ascii="Arial" w:hAnsi="Arial" w:cs="Arial"/>
                <w:sz w:val="20"/>
                <w:szCs w:val="20"/>
              </w:rPr>
              <w:t>US Pivotal IDE</w:t>
            </w:r>
          </w:p>
          <w:p w14:paraId="270528D2" w14:textId="77777777" w:rsidR="00C918A7" w:rsidRPr="002F23EC" w:rsidRDefault="00C918A7" w:rsidP="008F7DDB">
            <w:pPr>
              <w:tabs>
                <w:tab w:val="left" w:pos="5040"/>
              </w:tabs>
              <w:spacing w:after="0" w:line="240" w:lineRule="auto"/>
              <w:rPr>
                <w:rFonts w:ascii="Arial" w:hAnsi="Arial" w:cs="Arial"/>
                <w:sz w:val="20"/>
                <w:szCs w:val="20"/>
              </w:rPr>
            </w:pPr>
            <w:r w:rsidRPr="002F23EC">
              <w:rPr>
                <w:rFonts w:ascii="Arial" w:hAnsi="Arial" w:cs="Arial"/>
                <w:sz w:val="20"/>
                <w:szCs w:val="20"/>
              </w:rPr>
              <w:t>(prospective, single arm, multi-center)</w:t>
            </w:r>
          </w:p>
        </w:tc>
        <w:tc>
          <w:tcPr>
            <w:tcW w:w="2160" w:type="dxa"/>
            <w:shd w:val="clear" w:color="auto" w:fill="auto"/>
            <w:tcMar>
              <w:top w:w="72" w:type="dxa"/>
              <w:left w:w="144" w:type="dxa"/>
              <w:bottom w:w="72" w:type="dxa"/>
              <w:right w:w="144" w:type="dxa"/>
            </w:tcMar>
            <w:hideMark/>
          </w:tcPr>
          <w:p w14:paraId="0BFBD64F" w14:textId="77777777" w:rsidR="00C918A7" w:rsidRPr="002F23EC" w:rsidRDefault="00C918A7" w:rsidP="008F7DDB">
            <w:pPr>
              <w:tabs>
                <w:tab w:val="left" w:pos="5040"/>
              </w:tabs>
              <w:spacing w:after="0" w:line="240" w:lineRule="auto"/>
              <w:rPr>
                <w:rFonts w:ascii="Arial" w:hAnsi="Arial" w:cs="Arial"/>
                <w:sz w:val="20"/>
                <w:szCs w:val="20"/>
              </w:rPr>
            </w:pPr>
            <w:r w:rsidRPr="002F23EC">
              <w:rPr>
                <w:rFonts w:ascii="Arial" w:hAnsi="Arial" w:cs="Arial"/>
                <w:sz w:val="20"/>
                <w:szCs w:val="20"/>
              </w:rPr>
              <w:t>VQI TCAR Surveillance Project</w:t>
            </w:r>
          </w:p>
        </w:tc>
        <w:tc>
          <w:tcPr>
            <w:tcW w:w="2160" w:type="dxa"/>
            <w:shd w:val="clear" w:color="auto" w:fill="auto"/>
            <w:tcMar>
              <w:top w:w="72" w:type="dxa"/>
              <w:left w:w="144" w:type="dxa"/>
              <w:bottom w:w="72" w:type="dxa"/>
              <w:right w:w="144" w:type="dxa"/>
            </w:tcMar>
            <w:hideMark/>
          </w:tcPr>
          <w:p w14:paraId="57595C41" w14:textId="77777777" w:rsidR="00C918A7" w:rsidRPr="002F23EC" w:rsidRDefault="00C918A7" w:rsidP="008F7DDB">
            <w:pPr>
              <w:tabs>
                <w:tab w:val="left" w:pos="5040"/>
              </w:tabs>
              <w:spacing w:after="0" w:line="240" w:lineRule="auto"/>
              <w:rPr>
                <w:rFonts w:ascii="Arial" w:hAnsi="Arial" w:cs="Arial"/>
                <w:sz w:val="20"/>
                <w:szCs w:val="20"/>
              </w:rPr>
            </w:pPr>
            <w:r w:rsidRPr="002F23EC">
              <w:rPr>
                <w:rFonts w:ascii="Arial" w:hAnsi="Arial" w:cs="Arial"/>
                <w:sz w:val="20"/>
                <w:szCs w:val="20"/>
              </w:rPr>
              <w:t>US Post-Market Registry</w:t>
            </w:r>
          </w:p>
        </w:tc>
        <w:tc>
          <w:tcPr>
            <w:tcW w:w="2160" w:type="dxa"/>
            <w:shd w:val="clear" w:color="auto" w:fill="auto"/>
            <w:tcMar>
              <w:top w:w="72" w:type="dxa"/>
              <w:left w:w="144" w:type="dxa"/>
              <w:bottom w:w="72" w:type="dxa"/>
              <w:right w:w="144" w:type="dxa"/>
            </w:tcMar>
            <w:hideMark/>
          </w:tcPr>
          <w:p w14:paraId="1A35155D" w14:textId="77777777" w:rsidR="00C918A7" w:rsidRPr="002F23EC" w:rsidRDefault="00C918A7" w:rsidP="008F7DDB">
            <w:pPr>
              <w:tabs>
                <w:tab w:val="left" w:pos="5040"/>
              </w:tabs>
              <w:spacing w:after="0" w:line="240" w:lineRule="auto"/>
              <w:rPr>
                <w:rFonts w:ascii="Arial" w:hAnsi="Arial" w:cs="Arial"/>
                <w:sz w:val="20"/>
                <w:szCs w:val="20"/>
              </w:rPr>
            </w:pPr>
            <w:r w:rsidRPr="002F23EC">
              <w:rPr>
                <w:rFonts w:ascii="Arial" w:hAnsi="Arial" w:cs="Arial"/>
                <w:sz w:val="20"/>
                <w:szCs w:val="20"/>
              </w:rPr>
              <w:t>VQI TCAR Surveillance Project</w:t>
            </w:r>
          </w:p>
        </w:tc>
        <w:tc>
          <w:tcPr>
            <w:tcW w:w="2160" w:type="dxa"/>
            <w:shd w:val="clear" w:color="auto" w:fill="auto"/>
            <w:tcMar>
              <w:top w:w="72" w:type="dxa"/>
              <w:left w:w="144" w:type="dxa"/>
              <w:bottom w:w="72" w:type="dxa"/>
              <w:right w:w="144" w:type="dxa"/>
            </w:tcMar>
            <w:hideMark/>
          </w:tcPr>
          <w:p w14:paraId="01814BE8" w14:textId="77777777" w:rsidR="00C918A7" w:rsidRPr="002F23EC" w:rsidRDefault="00C918A7" w:rsidP="008F7DDB">
            <w:pPr>
              <w:tabs>
                <w:tab w:val="left" w:pos="5040"/>
              </w:tabs>
              <w:spacing w:after="0" w:line="240" w:lineRule="auto"/>
              <w:rPr>
                <w:rFonts w:ascii="Arial" w:hAnsi="Arial" w:cs="Arial"/>
                <w:sz w:val="20"/>
                <w:szCs w:val="20"/>
              </w:rPr>
            </w:pPr>
            <w:r w:rsidRPr="002F23EC">
              <w:rPr>
                <w:rFonts w:ascii="Arial" w:hAnsi="Arial" w:cs="Arial"/>
                <w:sz w:val="20"/>
                <w:szCs w:val="20"/>
              </w:rPr>
              <w:t>VQI TCAR Surveillance Project</w:t>
            </w:r>
          </w:p>
        </w:tc>
      </w:tr>
      <w:tr w:rsidR="00C918A7" w:rsidRPr="002F23EC" w14:paraId="132C11B8" w14:textId="77777777" w:rsidTr="008F7DDB">
        <w:trPr>
          <w:trHeight w:val="288"/>
          <w:jc w:val="center"/>
        </w:trPr>
        <w:tc>
          <w:tcPr>
            <w:tcW w:w="1489" w:type="dxa"/>
            <w:shd w:val="clear" w:color="auto" w:fill="auto"/>
            <w:tcMar>
              <w:top w:w="72" w:type="dxa"/>
              <w:left w:w="144" w:type="dxa"/>
              <w:bottom w:w="72" w:type="dxa"/>
              <w:right w:w="144" w:type="dxa"/>
            </w:tcMar>
            <w:hideMark/>
          </w:tcPr>
          <w:p w14:paraId="20C3CD55" w14:textId="77777777" w:rsidR="00C918A7" w:rsidRPr="002F23EC" w:rsidRDefault="00C918A7" w:rsidP="008F7DDB">
            <w:pPr>
              <w:tabs>
                <w:tab w:val="left" w:pos="5040"/>
              </w:tabs>
              <w:spacing w:after="0" w:line="240" w:lineRule="auto"/>
              <w:rPr>
                <w:rFonts w:ascii="Arial" w:hAnsi="Arial" w:cs="Arial"/>
                <w:sz w:val="20"/>
                <w:szCs w:val="20"/>
              </w:rPr>
            </w:pPr>
            <w:r w:rsidRPr="002F23EC">
              <w:rPr>
                <w:rFonts w:ascii="Arial" w:hAnsi="Arial" w:cs="Arial"/>
                <w:b/>
                <w:bCs/>
                <w:sz w:val="20"/>
                <w:szCs w:val="20"/>
              </w:rPr>
              <w:t>Author (Year)</w:t>
            </w:r>
          </w:p>
        </w:tc>
        <w:tc>
          <w:tcPr>
            <w:tcW w:w="2160" w:type="dxa"/>
            <w:shd w:val="clear" w:color="auto" w:fill="auto"/>
            <w:tcMar>
              <w:top w:w="72" w:type="dxa"/>
              <w:left w:w="144" w:type="dxa"/>
              <w:bottom w:w="72" w:type="dxa"/>
              <w:right w:w="144" w:type="dxa"/>
            </w:tcMar>
            <w:hideMark/>
          </w:tcPr>
          <w:p w14:paraId="12A8E90F" w14:textId="77777777" w:rsidR="00C918A7" w:rsidRPr="002F23EC" w:rsidRDefault="00C918A7" w:rsidP="008F7DDB">
            <w:pPr>
              <w:tabs>
                <w:tab w:val="left" w:pos="5040"/>
              </w:tabs>
              <w:spacing w:after="0" w:line="240" w:lineRule="auto"/>
              <w:rPr>
                <w:rFonts w:ascii="Arial" w:hAnsi="Arial" w:cs="Arial"/>
                <w:sz w:val="20"/>
                <w:szCs w:val="20"/>
              </w:rPr>
            </w:pPr>
            <w:r w:rsidRPr="002F23EC">
              <w:rPr>
                <w:rFonts w:ascii="Arial" w:hAnsi="Arial" w:cs="Arial"/>
                <w:sz w:val="20"/>
                <w:szCs w:val="20"/>
              </w:rPr>
              <w:t>Pinter (2011)</w:t>
            </w:r>
          </w:p>
        </w:tc>
        <w:tc>
          <w:tcPr>
            <w:tcW w:w="2160" w:type="dxa"/>
            <w:shd w:val="clear" w:color="auto" w:fill="auto"/>
            <w:tcMar>
              <w:top w:w="72" w:type="dxa"/>
              <w:left w:w="144" w:type="dxa"/>
              <w:bottom w:w="72" w:type="dxa"/>
              <w:right w:w="144" w:type="dxa"/>
            </w:tcMar>
            <w:hideMark/>
          </w:tcPr>
          <w:p w14:paraId="75019A3F" w14:textId="77777777" w:rsidR="00C918A7" w:rsidRPr="002F23EC" w:rsidRDefault="00C918A7" w:rsidP="008F7DDB">
            <w:pPr>
              <w:tabs>
                <w:tab w:val="left" w:pos="5040"/>
              </w:tabs>
              <w:spacing w:after="0" w:line="240" w:lineRule="auto"/>
              <w:rPr>
                <w:rFonts w:ascii="Arial" w:hAnsi="Arial" w:cs="Arial"/>
                <w:sz w:val="20"/>
                <w:szCs w:val="20"/>
              </w:rPr>
            </w:pPr>
            <w:r w:rsidRPr="002F23EC">
              <w:rPr>
                <w:rFonts w:ascii="Arial" w:hAnsi="Arial" w:cs="Arial"/>
                <w:sz w:val="20"/>
                <w:szCs w:val="20"/>
              </w:rPr>
              <w:t>Kwolek (2015)</w:t>
            </w:r>
          </w:p>
        </w:tc>
        <w:tc>
          <w:tcPr>
            <w:tcW w:w="2160" w:type="dxa"/>
            <w:shd w:val="clear" w:color="auto" w:fill="auto"/>
            <w:tcMar>
              <w:top w:w="72" w:type="dxa"/>
              <w:left w:w="144" w:type="dxa"/>
              <w:bottom w:w="72" w:type="dxa"/>
              <w:right w:w="144" w:type="dxa"/>
            </w:tcMar>
            <w:hideMark/>
          </w:tcPr>
          <w:p w14:paraId="59874CC2" w14:textId="77777777" w:rsidR="00C918A7" w:rsidRPr="002F23EC" w:rsidRDefault="00C918A7" w:rsidP="008F7DDB">
            <w:pPr>
              <w:tabs>
                <w:tab w:val="left" w:pos="5040"/>
              </w:tabs>
              <w:spacing w:after="0" w:line="240" w:lineRule="auto"/>
              <w:rPr>
                <w:rFonts w:ascii="Arial" w:hAnsi="Arial" w:cs="Arial"/>
                <w:sz w:val="20"/>
                <w:szCs w:val="20"/>
              </w:rPr>
            </w:pPr>
            <w:r w:rsidRPr="002F23EC">
              <w:rPr>
                <w:rFonts w:ascii="Arial" w:hAnsi="Arial" w:cs="Arial"/>
                <w:sz w:val="20"/>
                <w:szCs w:val="20"/>
              </w:rPr>
              <w:t>Schermerhorn (2019)</w:t>
            </w:r>
          </w:p>
        </w:tc>
        <w:tc>
          <w:tcPr>
            <w:tcW w:w="2160" w:type="dxa"/>
            <w:shd w:val="clear" w:color="auto" w:fill="auto"/>
            <w:tcMar>
              <w:top w:w="72" w:type="dxa"/>
              <w:left w:w="144" w:type="dxa"/>
              <w:bottom w:w="72" w:type="dxa"/>
              <w:right w:w="144" w:type="dxa"/>
            </w:tcMar>
            <w:hideMark/>
          </w:tcPr>
          <w:p w14:paraId="3698A1A4" w14:textId="77777777" w:rsidR="00C918A7" w:rsidRPr="002F23EC" w:rsidRDefault="00C918A7" w:rsidP="008F7DDB">
            <w:pPr>
              <w:tabs>
                <w:tab w:val="left" w:pos="5040"/>
              </w:tabs>
              <w:spacing w:after="0" w:line="240" w:lineRule="auto"/>
              <w:rPr>
                <w:rFonts w:ascii="Arial" w:hAnsi="Arial" w:cs="Arial"/>
                <w:sz w:val="20"/>
                <w:szCs w:val="20"/>
              </w:rPr>
            </w:pPr>
            <w:r w:rsidRPr="002F23EC">
              <w:rPr>
                <w:rFonts w:ascii="Arial" w:hAnsi="Arial" w:cs="Arial"/>
                <w:sz w:val="20"/>
                <w:szCs w:val="20"/>
              </w:rPr>
              <w:t>Kashyap (2020)</w:t>
            </w:r>
            <w:r>
              <w:rPr>
                <w:rFonts w:ascii="Arial" w:hAnsi="Arial" w:cs="Arial"/>
                <w:sz w:val="20"/>
                <w:szCs w:val="20"/>
              </w:rPr>
              <w:t xml:space="preserve"> </w:t>
            </w:r>
          </w:p>
        </w:tc>
        <w:tc>
          <w:tcPr>
            <w:tcW w:w="2160" w:type="dxa"/>
            <w:shd w:val="clear" w:color="auto" w:fill="auto"/>
            <w:tcMar>
              <w:top w:w="72" w:type="dxa"/>
              <w:left w:w="144" w:type="dxa"/>
              <w:bottom w:w="72" w:type="dxa"/>
              <w:right w:w="144" w:type="dxa"/>
            </w:tcMar>
            <w:hideMark/>
          </w:tcPr>
          <w:p w14:paraId="187DF163" w14:textId="77777777" w:rsidR="00C918A7" w:rsidRPr="002F23EC" w:rsidRDefault="00C918A7" w:rsidP="008F7DDB">
            <w:pPr>
              <w:tabs>
                <w:tab w:val="left" w:pos="5040"/>
              </w:tabs>
              <w:spacing w:after="0" w:line="240" w:lineRule="auto"/>
              <w:rPr>
                <w:rFonts w:ascii="Arial" w:hAnsi="Arial" w:cs="Arial"/>
                <w:sz w:val="20"/>
                <w:szCs w:val="20"/>
              </w:rPr>
            </w:pPr>
            <w:r w:rsidRPr="002F23EC">
              <w:rPr>
                <w:rFonts w:ascii="Arial" w:hAnsi="Arial" w:cs="Arial"/>
                <w:sz w:val="20"/>
                <w:szCs w:val="20"/>
              </w:rPr>
              <w:t>Malas (2022)</w:t>
            </w:r>
          </w:p>
        </w:tc>
        <w:tc>
          <w:tcPr>
            <w:tcW w:w="2160" w:type="dxa"/>
            <w:shd w:val="clear" w:color="auto" w:fill="auto"/>
            <w:tcMar>
              <w:top w:w="72" w:type="dxa"/>
              <w:left w:w="144" w:type="dxa"/>
              <w:bottom w:w="72" w:type="dxa"/>
              <w:right w:w="144" w:type="dxa"/>
            </w:tcMar>
            <w:hideMark/>
          </w:tcPr>
          <w:p w14:paraId="32A23084" w14:textId="77777777" w:rsidR="00C918A7" w:rsidRPr="002F23EC" w:rsidRDefault="00C918A7" w:rsidP="008F7DDB">
            <w:pPr>
              <w:tabs>
                <w:tab w:val="left" w:pos="5040"/>
              </w:tabs>
              <w:spacing w:after="0" w:line="240" w:lineRule="auto"/>
              <w:rPr>
                <w:rFonts w:ascii="Arial" w:hAnsi="Arial" w:cs="Arial"/>
                <w:sz w:val="20"/>
                <w:szCs w:val="20"/>
              </w:rPr>
            </w:pPr>
            <w:r w:rsidRPr="002F23EC">
              <w:rPr>
                <w:rFonts w:ascii="Arial" w:hAnsi="Arial" w:cs="Arial"/>
                <w:sz w:val="20"/>
                <w:szCs w:val="20"/>
              </w:rPr>
              <w:t>Liang (2023)</w:t>
            </w:r>
          </w:p>
        </w:tc>
      </w:tr>
      <w:tr w:rsidR="00C918A7" w:rsidRPr="002F23EC" w14:paraId="6050C052" w14:textId="77777777" w:rsidTr="008F7DDB">
        <w:trPr>
          <w:trHeight w:val="288"/>
          <w:jc w:val="center"/>
        </w:trPr>
        <w:tc>
          <w:tcPr>
            <w:tcW w:w="1489" w:type="dxa"/>
            <w:shd w:val="clear" w:color="auto" w:fill="auto"/>
            <w:tcMar>
              <w:top w:w="72" w:type="dxa"/>
              <w:left w:w="144" w:type="dxa"/>
              <w:bottom w:w="72" w:type="dxa"/>
              <w:right w:w="144" w:type="dxa"/>
            </w:tcMar>
            <w:hideMark/>
          </w:tcPr>
          <w:p w14:paraId="1CB08A8D" w14:textId="77777777" w:rsidR="00C918A7" w:rsidRPr="002F23EC" w:rsidRDefault="00C918A7" w:rsidP="008F7DDB">
            <w:pPr>
              <w:tabs>
                <w:tab w:val="left" w:pos="5040"/>
              </w:tabs>
              <w:spacing w:after="0" w:line="240" w:lineRule="auto"/>
              <w:rPr>
                <w:rFonts w:ascii="Arial" w:hAnsi="Arial" w:cs="Arial"/>
                <w:sz w:val="20"/>
                <w:szCs w:val="20"/>
              </w:rPr>
            </w:pPr>
            <w:r w:rsidRPr="002F23EC">
              <w:rPr>
                <w:rFonts w:ascii="Arial" w:hAnsi="Arial" w:cs="Arial"/>
                <w:b/>
                <w:bCs/>
                <w:sz w:val="20"/>
                <w:szCs w:val="20"/>
              </w:rPr>
              <w:t>Patients</w:t>
            </w:r>
          </w:p>
        </w:tc>
        <w:tc>
          <w:tcPr>
            <w:tcW w:w="2160" w:type="dxa"/>
            <w:shd w:val="clear" w:color="auto" w:fill="auto"/>
            <w:tcMar>
              <w:top w:w="72" w:type="dxa"/>
              <w:left w:w="144" w:type="dxa"/>
              <w:bottom w:w="72" w:type="dxa"/>
              <w:right w:w="144" w:type="dxa"/>
            </w:tcMar>
            <w:hideMark/>
          </w:tcPr>
          <w:p w14:paraId="3BBFFA5F" w14:textId="77777777" w:rsidR="00C918A7" w:rsidRPr="002F23EC" w:rsidRDefault="00C918A7" w:rsidP="008F7DDB">
            <w:pPr>
              <w:tabs>
                <w:tab w:val="left" w:pos="5040"/>
              </w:tabs>
              <w:spacing w:after="0" w:line="240" w:lineRule="auto"/>
              <w:rPr>
                <w:rFonts w:ascii="Arial" w:hAnsi="Arial" w:cs="Arial"/>
                <w:sz w:val="20"/>
                <w:szCs w:val="20"/>
              </w:rPr>
            </w:pPr>
            <w:r w:rsidRPr="002F23EC">
              <w:rPr>
                <w:rFonts w:ascii="Arial" w:hAnsi="Arial" w:cs="Arial"/>
                <w:sz w:val="20"/>
                <w:szCs w:val="20"/>
              </w:rPr>
              <w:t>75</w:t>
            </w:r>
          </w:p>
        </w:tc>
        <w:tc>
          <w:tcPr>
            <w:tcW w:w="2160" w:type="dxa"/>
            <w:shd w:val="clear" w:color="auto" w:fill="auto"/>
            <w:tcMar>
              <w:top w:w="72" w:type="dxa"/>
              <w:left w:w="144" w:type="dxa"/>
              <w:bottom w:w="72" w:type="dxa"/>
              <w:right w:w="144" w:type="dxa"/>
            </w:tcMar>
            <w:hideMark/>
          </w:tcPr>
          <w:p w14:paraId="4EF4DC5D" w14:textId="77777777" w:rsidR="00C918A7" w:rsidRPr="002F23EC" w:rsidRDefault="00C918A7" w:rsidP="008F7DDB">
            <w:pPr>
              <w:tabs>
                <w:tab w:val="left" w:pos="5040"/>
              </w:tabs>
              <w:spacing w:after="0" w:line="240" w:lineRule="auto"/>
              <w:rPr>
                <w:rFonts w:ascii="Arial" w:hAnsi="Arial" w:cs="Arial"/>
                <w:sz w:val="20"/>
                <w:szCs w:val="20"/>
              </w:rPr>
            </w:pPr>
            <w:r w:rsidRPr="002F23EC">
              <w:rPr>
                <w:rFonts w:ascii="Arial" w:hAnsi="Arial" w:cs="Arial"/>
                <w:sz w:val="20"/>
                <w:szCs w:val="20"/>
              </w:rPr>
              <w:t>219</w:t>
            </w:r>
          </w:p>
        </w:tc>
        <w:tc>
          <w:tcPr>
            <w:tcW w:w="2160" w:type="dxa"/>
            <w:shd w:val="clear" w:color="auto" w:fill="auto"/>
            <w:tcMar>
              <w:top w:w="72" w:type="dxa"/>
              <w:left w:w="144" w:type="dxa"/>
              <w:bottom w:w="72" w:type="dxa"/>
              <w:right w:w="144" w:type="dxa"/>
            </w:tcMar>
            <w:hideMark/>
          </w:tcPr>
          <w:p w14:paraId="22B6AB10" w14:textId="77777777" w:rsidR="00C918A7" w:rsidRPr="002F23EC" w:rsidRDefault="00C918A7" w:rsidP="008F7DDB">
            <w:pPr>
              <w:tabs>
                <w:tab w:val="left" w:pos="5040"/>
              </w:tabs>
              <w:spacing w:after="0" w:line="240" w:lineRule="auto"/>
              <w:rPr>
                <w:rFonts w:ascii="Arial" w:hAnsi="Arial" w:cs="Arial"/>
                <w:sz w:val="20"/>
                <w:szCs w:val="20"/>
              </w:rPr>
            </w:pPr>
            <w:r w:rsidRPr="002F23EC">
              <w:rPr>
                <w:rFonts w:ascii="Arial" w:hAnsi="Arial" w:cs="Arial"/>
                <w:sz w:val="20"/>
                <w:szCs w:val="20"/>
              </w:rPr>
              <w:t>3,286 pairs of matched patients</w:t>
            </w:r>
          </w:p>
        </w:tc>
        <w:tc>
          <w:tcPr>
            <w:tcW w:w="2160" w:type="dxa"/>
            <w:shd w:val="clear" w:color="auto" w:fill="auto"/>
            <w:tcMar>
              <w:top w:w="72" w:type="dxa"/>
              <w:left w:w="144" w:type="dxa"/>
              <w:bottom w:w="72" w:type="dxa"/>
              <w:right w:w="144" w:type="dxa"/>
            </w:tcMar>
            <w:hideMark/>
          </w:tcPr>
          <w:p w14:paraId="54CD3F08" w14:textId="77777777" w:rsidR="00C918A7" w:rsidRPr="002F23EC" w:rsidRDefault="00C918A7" w:rsidP="008F7DDB">
            <w:pPr>
              <w:tabs>
                <w:tab w:val="left" w:pos="5040"/>
              </w:tabs>
              <w:spacing w:after="0" w:line="240" w:lineRule="auto"/>
              <w:rPr>
                <w:rFonts w:ascii="Arial" w:hAnsi="Arial" w:cs="Arial"/>
                <w:sz w:val="20"/>
                <w:szCs w:val="20"/>
              </w:rPr>
            </w:pPr>
            <w:r w:rsidRPr="002F23EC">
              <w:rPr>
                <w:rFonts w:ascii="Arial" w:hAnsi="Arial" w:cs="Arial"/>
                <w:sz w:val="20"/>
                <w:szCs w:val="20"/>
              </w:rPr>
              <w:t>632</w:t>
            </w:r>
          </w:p>
        </w:tc>
        <w:tc>
          <w:tcPr>
            <w:tcW w:w="2160" w:type="dxa"/>
            <w:shd w:val="clear" w:color="auto" w:fill="auto"/>
            <w:tcMar>
              <w:top w:w="72" w:type="dxa"/>
              <w:left w:w="144" w:type="dxa"/>
              <w:bottom w:w="72" w:type="dxa"/>
              <w:right w:w="144" w:type="dxa"/>
            </w:tcMar>
            <w:hideMark/>
          </w:tcPr>
          <w:p w14:paraId="60F7F4EA" w14:textId="77777777" w:rsidR="00C918A7" w:rsidRPr="002F23EC" w:rsidRDefault="00C918A7" w:rsidP="008F7DDB">
            <w:pPr>
              <w:tabs>
                <w:tab w:val="left" w:pos="5040"/>
              </w:tabs>
              <w:spacing w:after="0" w:line="240" w:lineRule="auto"/>
              <w:rPr>
                <w:rFonts w:ascii="Arial" w:hAnsi="Arial" w:cs="Arial"/>
                <w:sz w:val="20"/>
                <w:szCs w:val="20"/>
              </w:rPr>
            </w:pPr>
            <w:r w:rsidRPr="002F23EC">
              <w:rPr>
                <w:rFonts w:ascii="Arial" w:hAnsi="Arial" w:cs="Arial"/>
                <w:sz w:val="20"/>
                <w:szCs w:val="20"/>
              </w:rPr>
              <w:t xml:space="preserve">6,384 pairs of matched patients </w:t>
            </w:r>
          </w:p>
        </w:tc>
        <w:tc>
          <w:tcPr>
            <w:tcW w:w="2160" w:type="dxa"/>
            <w:shd w:val="clear" w:color="auto" w:fill="auto"/>
            <w:tcMar>
              <w:top w:w="72" w:type="dxa"/>
              <w:left w:w="144" w:type="dxa"/>
              <w:bottom w:w="72" w:type="dxa"/>
              <w:right w:w="144" w:type="dxa"/>
            </w:tcMar>
            <w:hideMark/>
          </w:tcPr>
          <w:p w14:paraId="237B9B23" w14:textId="77777777" w:rsidR="00C918A7" w:rsidRPr="002F23EC" w:rsidRDefault="00C918A7" w:rsidP="008F7DDB">
            <w:pPr>
              <w:tabs>
                <w:tab w:val="left" w:pos="5040"/>
              </w:tabs>
              <w:spacing w:after="0" w:line="240" w:lineRule="auto"/>
              <w:rPr>
                <w:rFonts w:ascii="Arial" w:hAnsi="Arial" w:cs="Arial"/>
                <w:sz w:val="20"/>
                <w:szCs w:val="20"/>
              </w:rPr>
            </w:pPr>
            <w:r w:rsidRPr="002F23EC">
              <w:rPr>
                <w:rFonts w:ascii="Arial" w:hAnsi="Arial" w:cs="Arial"/>
                <w:sz w:val="20"/>
                <w:szCs w:val="20"/>
              </w:rPr>
              <w:t>TCAR: 2,962</w:t>
            </w:r>
          </w:p>
          <w:p w14:paraId="57FB574B" w14:textId="77777777" w:rsidR="00C918A7" w:rsidRPr="002F23EC" w:rsidRDefault="00C918A7" w:rsidP="008F7DDB">
            <w:pPr>
              <w:tabs>
                <w:tab w:val="left" w:pos="5040"/>
              </w:tabs>
              <w:spacing w:after="0" w:line="240" w:lineRule="auto"/>
              <w:rPr>
                <w:rFonts w:ascii="Arial" w:hAnsi="Arial" w:cs="Arial"/>
                <w:sz w:val="20"/>
                <w:szCs w:val="20"/>
              </w:rPr>
            </w:pPr>
            <w:r w:rsidRPr="002F23EC">
              <w:rPr>
                <w:rFonts w:ascii="Arial" w:hAnsi="Arial" w:cs="Arial"/>
                <w:sz w:val="20"/>
                <w:szCs w:val="20"/>
              </w:rPr>
              <w:t>CEA: 8,886</w:t>
            </w:r>
          </w:p>
        </w:tc>
      </w:tr>
      <w:tr w:rsidR="00C918A7" w:rsidRPr="002F23EC" w14:paraId="43185A25" w14:textId="77777777" w:rsidTr="008F7DDB">
        <w:trPr>
          <w:trHeight w:val="144"/>
          <w:jc w:val="center"/>
        </w:trPr>
        <w:tc>
          <w:tcPr>
            <w:tcW w:w="1489" w:type="dxa"/>
            <w:shd w:val="clear" w:color="auto" w:fill="auto"/>
            <w:tcMar>
              <w:top w:w="72" w:type="dxa"/>
              <w:left w:w="144" w:type="dxa"/>
              <w:bottom w:w="72" w:type="dxa"/>
              <w:right w:w="144" w:type="dxa"/>
            </w:tcMar>
            <w:hideMark/>
          </w:tcPr>
          <w:p w14:paraId="14EEEF18" w14:textId="77777777" w:rsidR="00C918A7" w:rsidRPr="002F23EC" w:rsidRDefault="00C918A7" w:rsidP="008F7DDB">
            <w:pPr>
              <w:tabs>
                <w:tab w:val="left" w:pos="5040"/>
              </w:tabs>
              <w:spacing w:after="0" w:line="240" w:lineRule="auto"/>
              <w:rPr>
                <w:rFonts w:ascii="Arial" w:hAnsi="Arial" w:cs="Arial"/>
                <w:sz w:val="20"/>
                <w:szCs w:val="20"/>
              </w:rPr>
            </w:pPr>
            <w:r w:rsidRPr="002F23EC">
              <w:rPr>
                <w:rFonts w:ascii="Arial" w:hAnsi="Arial" w:cs="Arial"/>
                <w:b/>
                <w:bCs/>
                <w:sz w:val="20"/>
                <w:szCs w:val="20"/>
              </w:rPr>
              <w:t>Profile</w:t>
            </w:r>
          </w:p>
        </w:tc>
        <w:tc>
          <w:tcPr>
            <w:tcW w:w="2160" w:type="dxa"/>
            <w:shd w:val="clear" w:color="auto" w:fill="auto"/>
            <w:tcMar>
              <w:top w:w="72" w:type="dxa"/>
              <w:left w:w="144" w:type="dxa"/>
              <w:bottom w:w="72" w:type="dxa"/>
              <w:right w:w="144" w:type="dxa"/>
            </w:tcMar>
            <w:hideMark/>
          </w:tcPr>
          <w:p w14:paraId="2D573560" w14:textId="77777777" w:rsidR="00C918A7" w:rsidRPr="002F23EC" w:rsidRDefault="00C918A7" w:rsidP="008F7DDB">
            <w:pPr>
              <w:tabs>
                <w:tab w:val="left" w:pos="5040"/>
              </w:tabs>
              <w:spacing w:after="0" w:line="240" w:lineRule="auto"/>
              <w:rPr>
                <w:rFonts w:ascii="Arial" w:hAnsi="Arial" w:cs="Arial"/>
                <w:sz w:val="20"/>
                <w:szCs w:val="20"/>
              </w:rPr>
            </w:pPr>
            <w:r w:rsidRPr="002F23EC">
              <w:rPr>
                <w:rFonts w:ascii="Arial" w:hAnsi="Arial" w:cs="Arial"/>
                <w:sz w:val="20"/>
                <w:szCs w:val="20"/>
              </w:rPr>
              <w:t>All-comers</w:t>
            </w:r>
          </w:p>
        </w:tc>
        <w:tc>
          <w:tcPr>
            <w:tcW w:w="2160" w:type="dxa"/>
            <w:shd w:val="clear" w:color="auto" w:fill="auto"/>
            <w:tcMar>
              <w:top w:w="72" w:type="dxa"/>
              <w:left w:w="144" w:type="dxa"/>
              <w:bottom w:w="72" w:type="dxa"/>
              <w:right w:w="144" w:type="dxa"/>
            </w:tcMar>
            <w:hideMark/>
          </w:tcPr>
          <w:p w14:paraId="05A76C8F" w14:textId="77777777" w:rsidR="00C918A7" w:rsidRPr="002F23EC" w:rsidRDefault="00C918A7" w:rsidP="008F7DDB">
            <w:pPr>
              <w:tabs>
                <w:tab w:val="left" w:pos="5040"/>
              </w:tabs>
              <w:spacing w:after="0" w:line="240" w:lineRule="auto"/>
              <w:rPr>
                <w:rFonts w:ascii="Arial" w:hAnsi="Arial" w:cs="Arial"/>
                <w:sz w:val="20"/>
                <w:szCs w:val="20"/>
              </w:rPr>
            </w:pPr>
            <w:r w:rsidRPr="002F23EC">
              <w:rPr>
                <w:rFonts w:ascii="Arial" w:hAnsi="Arial" w:cs="Arial"/>
                <w:sz w:val="20"/>
                <w:szCs w:val="20"/>
              </w:rPr>
              <w:t>HSR Sym &amp; Asx</w:t>
            </w:r>
          </w:p>
        </w:tc>
        <w:tc>
          <w:tcPr>
            <w:tcW w:w="2160" w:type="dxa"/>
            <w:shd w:val="clear" w:color="auto" w:fill="auto"/>
            <w:tcMar>
              <w:top w:w="72" w:type="dxa"/>
              <w:left w:w="144" w:type="dxa"/>
              <w:bottom w:w="72" w:type="dxa"/>
              <w:right w:w="144" w:type="dxa"/>
            </w:tcMar>
            <w:hideMark/>
          </w:tcPr>
          <w:p w14:paraId="02FC64C6" w14:textId="77777777" w:rsidR="00C918A7" w:rsidRPr="002F23EC" w:rsidRDefault="00C918A7" w:rsidP="008F7DDB">
            <w:pPr>
              <w:tabs>
                <w:tab w:val="left" w:pos="5040"/>
              </w:tabs>
              <w:spacing w:after="0" w:line="240" w:lineRule="auto"/>
              <w:rPr>
                <w:rFonts w:ascii="Arial" w:hAnsi="Arial" w:cs="Arial"/>
                <w:sz w:val="20"/>
                <w:szCs w:val="20"/>
              </w:rPr>
            </w:pPr>
            <w:r w:rsidRPr="002F23EC">
              <w:rPr>
                <w:rFonts w:ascii="Arial" w:hAnsi="Arial" w:cs="Arial"/>
                <w:sz w:val="20"/>
                <w:szCs w:val="20"/>
              </w:rPr>
              <w:t>HSR Sym &amp; Asx</w:t>
            </w:r>
          </w:p>
        </w:tc>
        <w:tc>
          <w:tcPr>
            <w:tcW w:w="2160" w:type="dxa"/>
            <w:shd w:val="clear" w:color="auto" w:fill="auto"/>
            <w:tcMar>
              <w:top w:w="72" w:type="dxa"/>
              <w:left w:w="144" w:type="dxa"/>
              <w:bottom w:w="72" w:type="dxa"/>
              <w:right w:w="144" w:type="dxa"/>
            </w:tcMar>
            <w:hideMark/>
          </w:tcPr>
          <w:p w14:paraId="27B2A399" w14:textId="77777777" w:rsidR="00C918A7" w:rsidRPr="002F23EC" w:rsidRDefault="00C918A7" w:rsidP="008F7DDB">
            <w:pPr>
              <w:tabs>
                <w:tab w:val="left" w:pos="5040"/>
              </w:tabs>
              <w:spacing w:after="0" w:line="240" w:lineRule="auto"/>
              <w:rPr>
                <w:rFonts w:ascii="Arial" w:hAnsi="Arial" w:cs="Arial"/>
                <w:sz w:val="20"/>
                <w:szCs w:val="20"/>
              </w:rPr>
            </w:pPr>
            <w:r w:rsidRPr="002F23EC">
              <w:rPr>
                <w:rFonts w:ascii="Arial" w:hAnsi="Arial" w:cs="Arial"/>
                <w:sz w:val="20"/>
                <w:szCs w:val="20"/>
              </w:rPr>
              <w:t>HSR Sym &amp; Asx</w:t>
            </w:r>
          </w:p>
        </w:tc>
        <w:tc>
          <w:tcPr>
            <w:tcW w:w="2160" w:type="dxa"/>
            <w:shd w:val="clear" w:color="auto" w:fill="auto"/>
            <w:tcMar>
              <w:top w:w="72" w:type="dxa"/>
              <w:left w:w="144" w:type="dxa"/>
              <w:bottom w:w="72" w:type="dxa"/>
              <w:right w:w="144" w:type="dxa"/>
            </w:tcMar>
            <w:hideMark/>
          </w:tcPr>
          <w:p w14:paraId="0B3AE9BF" w14:textId="77777777" w:rsidR="00C918A7" w:rsidRPr="002F23EC" w:rsidRDefault="00C918A7" w:rsidP="008F7DDB">
            <w:pPr>
              <w:tabs>
                <w:tab w:val="left" w:pos="5040"/>
              </w:tabs>
              <w:spacing w:after="0" w:line="240" w:lineRule="auto"/>
              <w:rPr>
                <w:rFonts w:ascii="Arial" w:hAnsi="Arial" w:cs="Arial"/>
                <w:sz w:val="20"/>
                <w:szCs w:val="20"/>
              </w:rPr>
            </w:pPr>
            <w:r w:rsidRPr="002F23EC">
              <w:rPr>
                <w:rFonts w:ascii="Arial" w:hAnsi="Arial" w:cs="Arial"/>
                <w:sz w:val="20"/>
                <w:szCs w:val="20"/>
              </w:rPr>
              <w:t>HSR Sym &amp; Asx</w:t>
            </w:r>
          </w:p>
        </w:tc>
        <w:tc>
          <w:tcPr>
            <w:tcW w:w="2160" w:type="dxa"/>
            <w:shd w:val="clear" w:color="auto" w:fill="auto"/>
            <w:tcMar>
              <w:top w:w="72" w:type="dxa"/>
              <w:left w:w="144" w:type="dxa"/>
              <w:bottom w:w="72" w:type="dxa"/>
              <w:right w:w="144" w:type="dxa"/>
            </w:tcMar>
            <w:hideMark/>
          </w:tcPr>
          <w:p w14:paraId="6E26019A" w14:textId="77777777" w:rsidR="00C918A7" w:rsidRPr="002F23EC" w:rsidRDefault="00C918A7" w:rsidP="008F7DDB">
            <w:pPr>
              <w:tabs>
                <w:tab w:val="left" w:pos="5040"/>
              </w:tabs>
              <w:spacing w:after="0" w:line="240" w:lineRule="auto"/>
              <w:rPr>
                <w:rFonts w:ascii="Arial" w:hAnsi="Arial" w:cs="Arial"/>
                <w:sz w:val="20"/>
                <w:szCs w:val="20"/>
              </w:rPr>
            </w:pPr>
            <w:r w:rsidRPr="002F23EC">
              <w:rPr>
                <w:rFonts w:ascii="Arial" w:hAnsi="Arial" w:cs="Arial"/>
                <w:sz w:val="20"/>
                <w:szCs w:val="20"/>
              </w:rPr>
              <w:t>SSR Sym &amp; Asx</w:t>
            </w:r>
          </w:p>
        </w:tc>
      </w:tr>
      <w:tr w:rsidR="00C918A7" w:rsidRPr="002F23EC" w14:paraId="1EFD301D" w14:textId="77777777" w:rsidTr="008F7DDB">
        <w:trPr>
          <w:trHeight w:val="2107"/>
          <w:jc w:val="center"/>
        </w:trPr>
        <w:tc>
          <w:tcPr>
            <w:tcW w:w="1489" w:type="dxa"/>
            <w:shd w:val="clear" w:color="auto" w:fill="auto"/>
            <w:tcMar>
              <w:top w:w="72" w:type="dxa"/>
              <w:left w:w="144" w:type="dxa"/>
              <w:bottom w:w="72" w:type="dxa"/>
              <w:right w:w="144" w:type="dxa"/>
            </w:tcMar>
            <w:hideMark/>
          </w:tcPr>
          <w:p w14:paraId="1847182F" w14:textId="77777777" w:rsidR="00C918A7" w:rsidRPr="002F23EC" w:rsidRDefault="00C918A7" w:rsidP="008F7DDB">
            <w:pPr>
              <w:tabs>
                <w:tab w:val="left" w:pos="5040"/>
              </w:tabs>
              <w:spacing w:after="0" w:line="240" w:lineRule="auto"/>
              <w:rPr>
                <w:rFonts w:ascii="Arial" w:hAnsi="Arial" w:cs="Arial"/>
                <w:sz w:val="20"/>
                <w:szCs w:val="20"/>
              </w:rPr>
            </w:pPr>
            <w:r w:rsidRPr="002F23EC">
              <w:rPr>
                <w:rFonts w:ascii="Arial" w:hAnsi="Arial" w:cs="Arial"/>
                <w:b/>
                <w:bCs/>
                <w:sz w:val="20"/>
                <w:szCs w:val="20"/>
              </w:rPr>
              <w:t>TCAR Outcomes</w:t>
            </w:r>
          </w:p>
        </w:tc>
        <w:tc>
          <w:tcPr>
            <w:tcW w:w="2160" w:type="dxa"/>
            <w:shd w:val="clear" w:color="auto" w:fill="auto"/>
            <w:tcMar>
              <w:top w:w="72" w:type="dxa"/>
              <w:left w:w="144" w:type="dxa"/>
              <w:bottom w:w="72" w:type="dxa"/>
              <w:right w:w="144" w:type="dxa"/>
            </w:tcMar>
            <w:hideMark/>
          </w:tcPr>
          <w:p w14:paraId="7A777546" w14:textId="77777777" w:rsidR="00C918A7" w:rsidRPr="002F23EC" w:rsidRDefault="00C918A7" w:rsidP="00C918A7">
            <w:pPr>
              <w:numPr>
                <w:ilvl w:val="0"/>
                <w:numId w:val="27"/>
              </w:numPr>
              <w:tabs>
                <w:tab w:val="clear" w:pos="720"/>
                <w:tab w:val="left" w:pos="5040"/>
              </w:tabs>
              <w:spacing w:after="0" w:line="240" w:lineRule="auto"/>
              <w:ind w:left="163" w:hanging="180"/>
              <w:rPr>
                <w:rFonts w:ascii="Arial" w:hAnsi="Arial" w:cs="Arial"/>
                <w:sz w:val="20"/>
                <w:szCs w:val="20"/>
              </w:rPr>
            </w:pPr>
            <w:r w:rsidRPr="002F23EC">
              <w:rPr>
                <w:rFonts w:ascii="Arial" w:hAnsi="Arial" w:cs="Arial"/>
                <w:sz w:val="20"/>
                <w:szCs w:val="20"/>
              </w:rPr>
              <w:t>0.0% major S/D/MI</w:t>
            </w:r>
          </w:p>
          <w:p w14:paraId="53DAF318" w14:textId="77777777" w:rsidR="00C918A7" w:rsidRPr="002F23EC" w:rsidRDefault="00C918A7" w:rsidP="00C918A7">
            <w:pPr>
              <w:numPr>
                <w:ilvl w:val="0"/>
                <w:numId w:val="27"/>
              </w:numPr>
              <w:tabs>
                <w:tab w:val="clear" w:pos="720"/>
                <w:tab w:val="left" w:pos="5040"/>
              </w:tabs>
              <w:spacing w:after="0" w:line="240" w:lineRule="auto"/>
              <w:ind w:left="163" w:hanging="180"/>
              <w:rPr>
                <w:rFonts w:ascii="Arial" w:hAnsi="Arial" w:cs="Arial"/>
                <w:sz w:val="20"/>
                <w:szCs w:val="20"/>
              </w:rPr>
            </w:pPr>
            <w:r w:rsidRPr="002F23EC">
              <w:rPr>
                <w:rFonts w:ascii="Arial" w:hAnsi="Arial" w:cs="Arial"/>
                <w:sz w:val="20"/>
                <w:szCs w:val="20"/>
              </w:rPr>
              <w:t>1.3% minor contralateral st</w:t>
            </w:r>
            <w:r>
              <w:rPr>
                <w:rFonts w:ascii="Arial" w:hAnsi="Arial" w:cs="Arial"/>
                <w:sz w:val="20"/>
                <w:szCs w:val="20"/>
              </w:rPr>
              <w:t>r</w:t>
            </w:r>
            <w:r w:rsidRPr="002F23EC">
              <w:rPr>
                <w:rFonts w:ascii="Arial" w:hAnsi="Arial" w:cs="Arial"/>
                <w:sz w:val="20"/>
                <w:szCs w:val="20"/>
              </w:rPr>
              <w:t>oke</w:t>
            </w:r>
          </w:p>
          <w:p w14:paraId="11ACB285" w14:textId="77777777" w:rsidR="00C918A7" w:rsidRPr="002F23EC" w:rsidRDefault="00C918A7" w:rsidP="00C918A7">
            <w:pPr>
              <w:numPr>
                <w:ilvl w:val="0"/>
                <w:numId w:val="27"/>
              </w:numPr>
              <w:tabs>
                <w:tab w:val="clear" w:pos="720"/>
                <w:tab w:val="left" w:pos="5040"/>
              </w:tabs>
              <w:spacing w:after="0" w:line="240" w:lineRule="auto"/>
              <w:ind w:left="163" w:hanging="180"/>
              <w:rPr>
                <w:rFonts w:ascii="Arial" w:hAnsi="Arial" w:cs="Arial"/>
                <w:sz w:val="20"/>
                <w:szCs w:val="20"/>
              </w:rPr>
            </w:pPr>
            <w:r w:rsidRPr="002F23EC">
              <w:rPr>
                <w:rFonts w:ascii="Arial" w:hAnsi="Arial" w:cs="Arial"/>
                <w:sz w:val="20"/>
                <w:szCs w:val="20"/>
              </w:rPr>
              <w:t>17.9% new ipsilateral DWI lesions</w:t>
            </w:r>
          </w:p>
        </w:tc>
        <w:tc>
          <w:tcPr>
            <w:tcW w:w="2160" w:type="dxa"/>
            <w:shd w:val="clear" w:color="auto" w:fill="auto"/>
            <w:tcMar>
              <w:top w:w="72" w:type="dxa"/>
              <w:left w:w="144" w:type="dxa"/>
              <w:bottom w:w="72" w:type="dxa"/>
              <w:right w:w="144" w:type="dxa"/>
            </w:tcMar>
            <w:hideMark/>
          </w:tcPr>
          <w:p w14:paraId="294940C8" w14:textId="77777777" w:rsidR="00C918A7" w:rsidRPr="002F23EC" w:rsidRDefault="00C918A7" w:rsidP="00C918A7">
            <w:pPr>
              <w:numPr>
                <w:ilvl w:val="0"/>
                <w:numId w:val="27"/>
              </w:numPr>
              <w:tabs>
                <w:tab w:val="clear" w:pos="720"/>
                <w:tab w:val="left" w:pos="5040"/>
              </w:tabs>
              <w:spacing w:after="0" w:line="240" w:lineRule="auto"/>
              <w:ind w:left="163" w:hanging="180"/>
              <w:rPr>
                <w:rFonts w:ascii="Arial" w:hAnsi="Arial" w:cs="Arial"/>
                <w:sz w:val="20"/>
                <w:szCs w:val="20"/>
              </w:rPr>
            </w:pPr>
            <w:r w:rsidRPr="002F23EC">
              <w:rPr>
                <w:rFonts w:ascii="Arial" w:hAnsi="Arial" w:cs="Arial"/>
                <w:sz w:val="20"/>
                <w:szCs w:val="20"/>
              </w:rPr>
              <w:t>1.4% all stroke (ITT)</w:t>
            </w:r>
          </w:p>
          <w:p w14:paraId="7A46EF6D" w14:textId="77777777" w:rsidR="00C918A7" w:rsidRPr="002F23EC" w:rsidRDefault="00C918A7" w:rsidP="00C918A7">
            <w:pPr>
              <w:numPr>
                <w:ilvl w:val="0"/>
                <w:numId w:val="27"/>
              </w:numPr>
              <w:tabs>
                <w:tab w:val="clear" w:pos="720"/>
                <w:tab w:val="left" w:pos="5040"/>
              </w:tabs>
              <w:spacing w:after="0" w:line="240" w:lineRule="auto"/>
              <w:ind w:left="163" w:hanging="180"/>
              <w:rPr>
                <w:rFonts w:ascii="Arial" w:hAnsi="Arial" w:cs="Arial"/>
                <w:sz w:val="20"/>
                <w:szCs w:val="20"/>
              </w:rPr>
            </w:pPr>
            <w:r w:rsidRPr="002F23EC">
              <w:rPr>
                <w:rFonts w:ascii="Arial" w:hAnsi="Arial" w:cs="Arial"/>
                <w:sz w:val="20"/>
                <w:szCs w:val="20"/>
              </w:rPr>
              <w:t>0.7% all stroke (PP)</w:t>
            </w:r>
          </w:p>
          <w:p w14:paraId="0E5C2056" w14:textId="77777777" w:rsidR="00C918A7" w:rsidRPr="002F23EC" w:rsidRDefault="00C918A7" w:rsidP="00C918A7">
            <w:pPr>
              <w:numPr>
                <w:ilvl w:val="0"/>
                <w:numId w:val="27"/>
              </w:numPr>
              <w:tabs>
                <w:tab w:val="clear" w:pos="720"/>
                <w:tab w:val="left" w:pos="5040"/>
              </w:tabs>
              <w:spacing w:after="0" w:line="240" w:lineRule="auto"/>
              <w:ind w:left="163" w:hanging="180"/>
              <w:rPr>
                <w:rFonts w:ascii="Arial" w:hAnsi="Arial" w:cs="Arial"/>
                <w:sz w:val="20"/>
                <w:szCs w:val="20"/>
              </w:rPr>
            </w:pPr>
            <w:r w:rsidRPr="002F23EC">
              <w:rPr>
                <w:rFonts w:ascii="Arial" w:hAnsi="Arial" w:cs="Arial"/>
                <w:sz w:val="20"/>
                <w:szCs w:val="20"/>
              </w:rPr>
              <w:t>0.0% major stroke</w:t>
            </w:r>
          </w:p>
          <w:p w14:paraId="7F5140E8" w14:textId="77777777" w:rsidR="00C918A7" w:rsidRPr="002F23EC" w:rsidRDefault="00C918A7" w:rsidP="00C918A7">
            <w:pPr>
              <w:numPr>
                <w:ilvl w:val="0"/>
                <w:numId w:val="27"/>
              </w:numPr>
              <w:tabs>
                <w:tab w:val="clear" w:pos="720"/>
                <w:tab w:val="left" w:pos="5040"/>
              </w:tabs>
              <w:spacing w:after="0" w:line="240" w:lineRule="auto"/>
              <w:ind w:left="163" w:hanging="180"/>
              <w:rPr>
                <w:rFonts w:ascii="Arial" w:hAnsi="Arial" w:cs="Arial"/>
                <w:sz w:val="20"/>
                <w:szCs w:val="20"/>
              </w:rPr>
            </w:pPr>
            <w:r w:rsidRPr="002F23EC">
              <w:rPr>
                <w:rFonts w:ascii="Arial" w:hAnsi="Arial" w:cs="Arial"/>
                <w:sz w:val="20"/>
                <w:szCs w:val="20"/>
              </w:rPr>
              <w:t>0.7% MI</w:t>
            </w:r>
          </w:p>
          <w:p w14:paraId="6B33F0ED" w14:textId="77777777" w:rsidR="00C918A7" w:rsidRPr="002F23EC" w:rsidRDefault="00C918A7" w:rsidP="00C918A7">
            <w:pPr>
              <w:numPr>
                <w:ilvl w:val="0"/>
                <w:numId w:val="27"/>
              </w:numPr>
              <w:tabs>
                <w:tab w:val="clear" w:pos="720"/>
                <w:tab w:val="left" w:pos="5040"/>
              </w:tabs>
              <w:spacing w:after="0" w:line="240" w:lineRule="auto"/>
              <w:ind w:left="163" w:hanging="180"/>
              <w:rPr>
                <w:rFonts w:ascii="Arial" w:hAnsi="Arial" w:cs="Arial"/>
                <w:sz w:val="20"/>
                <w:szCs w:val="20"/>
              </w:rPr>
            </w:pPr>
            <w:r w:rsidRPr="002F23EC">
              <w:rPr>
                <w:rFonts w:ascii="Arial" w:hAnsi="Arial" w:cs="Arial"/>
                <w:sz w:val="20"/>
                <w:szCs w:val="20"/>
              </w:rPr>
              <w:t>0.0% CNI at 6 months</w:t>
            </w:r>
          </w:p>
        </w:tc>
        <w:tc>
          <w:tcPr>
            <w:tcW w:w="2160" w:type="dxa"/>
            <w:shd w:val="clear" w:color="auto" w:fill="auto"/>
            <w:tcMar>
              <w:top w:w="72" w:type="dxa"/>
              <w:left w:w="144" w:type="dxa"/>
              <w:bottom w:w="72" w:type="dxa"/>
              <w:right w:w="144" w:type="dxa"/>
            </w:tcMar>
            <w:hideMark/>
          </w:tcPr>
          <w:p w14:paraId="42AE9C9F" w14:textId="77777777" w:rsidR="00C918A7" w:rsidRPr="002F23EC" w:rsidRDefault="00C918A7" w:rsidP="00C918A7">
            <w:pPr>
              <w:numPr>
                <w:ilvl w:val="0"/>
                <w:numId w:val="27"/>
              </w:numPr>
              <w:tabs>
                <w:tab w:val="clear" w:pos="720"/>
                <w:tab w:val="left" w:pos="5040"/>
              </w:tabs>
              <w:spacing w:after="0" w:line="240" w:lineRule="auto"/>
              <w:ind w:left="163" w:hanging="180"/>
              <w:rPr>
                <w:rFonts w:ascii="Arial" w:hAnsi="Arial" w:cs="Arial"/>
                <w:sz w:val="20"/>
                <w:szCs w:val="20"/>
              </w:rPr>
            </w:pPr>
            <w:r w:rsidRPr="002F23EC">
              <w:rPr>
                <w:rFonts w:ascii="Arial" w:hAnsi="Arial" w:cs="Arial"/>
                <w:sz w:val="20"/>
                <w:szCs w:val="20"/>
              </w:rPr>
              <w:t xml:space="preserve">1.6% (vs 3.1%) </w:t>
            </w:r>
            <w:r>
              <w:rPr>
                <w:rFonts w:ascii="Arial" w:hAnsi="Arial" w:cs="Arial"/>
                <w:sz w:val="20"/>
                <w:szCs w:val="20"/>
              </w:rPr>
              <w:br/>
            </w:r>
            <w:r w:rsidRPr="002F23EC">
              <w:rPr>
                <w:rFonts w:ascii="Arial" w:hAnsi="Arial" w:cs="Arial"/>
                <w:sz w:val="20"/>
                <w:szCs w:val="20"/>
              </w:rPr>
              <w:t>in-hospital stroke</w:t>
            </w:r>
          </w:p>
          <w:p w14:paraId="3FBB6896" w14:textId="77777777" w:rsidR="00C918A7" w:rsidRPr="002F23EC" w:rsidRDefault="00C918A7" w:rsidP="00C918A7">
            <w:pPr>
              <w:numPr>
                <w:ilvl w:val="0"/>
                <w:numId w:val="27"/>
              </w:numPr>
              <w:tabs>
                <w:tab w:val="clear" w:pos="720"/>
                <w:tab w:val="left" w:pos="5040"/>
              </w:tabs>
              <w:spacing w:after="0" w:line="240" w:lineRule="auto"/>
              <w:ind w:left="163" w:hanging="180"/>
              <w:rPr>
                <w:rFonts w:ascii="Arial" w:hAnsi="Arial" w:cs="Arial"/>
                <w:sz w:val="20"/>
                <w:szCs w:val="20"/>
              </w:rPr>
            </w:pPr>
            <w:r w:rsidRPr="002F23EC">
              <w:rPr>
                <w:rFonts w:ascii="Arial" w:hAnsi="Arial" w:cs="Arial"/>
                <w:sz w:val="20"/>
                <w:szCs w:val="20"/>
              </w:rPr>
              <w:t>1.3% (vs. 2.4%) stroke</w:t>
            </w:r>
          </w:p>
          <w:p w14:paraId="13A820C1" w14:textId="77777777" w:rsidR="00C918A7" w:rsidRPr="002F23EC" w:rsidRDefault="00C918A7" w:rsidP="00C918A7">
            <w:pPr>
              <w:numPr>
                <w:ilvl w:val="0"/>
                <w:numId w:val="27"/>
              </w:numPr>
              <w:tabs>
                <w:tab w:val="clear" w:pos="720"/>
                <w:tab w:val="left" w:pos="5040"/>
              </w:tabs>
              <w:spacing w:after="0" w:line="240" w:lineRule="auto"/>
              <w:ind w:left="163" w:hanging="180"/>
              <w:rPr>
                <w:rFonts w:ascii="Arial" w:hAnsi="Arial" w:cs="Arial"/>
                <w:sz w:val="20"/>
                <w:szCs w:val="20"/>
              </w:rPr>
            </w:pPr>
            <w:r w:rsidRPr="002F23EC">
              <w:rPr>
                <w:rFonts w:ascii="Arial" w:hAnsi="Arial" w:cs="Arial"/>
                <w:sz w:val="20"/>
                <w:szCs w:val="20"/>
              </w:rPr>
              <w:t>0.4% (vs. 1.0%) death</w:t>
            </w:r>
          </w:p>
          <w:p w14:paraId="33FD52EC" w14:textId="77777777" w:rsidR="00C918A7" w:rsidRPr="002F23EC" w:rsidRDefault="00C918A7" w:rsidP="00C918A7">
            <w:pPr>
              <w:numPr>
                <w:ilvl w:val="0"/>
                <w:numId w:val="27"/>
              </w:numPr>
              <w:tabs>
                <w:tab w:val="clear" w:pos="720"/>
                <w:tab w:val="left" w:pos="5040"/>
              </w:tabs>
              <w:spacing w:after="0" w:line="240" w:lineRule="auto"/>
              <w:ind w:left="163" w:hanging="180"/>
              <w:rPr>
                <w:rFonts w:ascii="Arial" w:hAnsi="Arial" w:cs="Arial"/>
                <w:sz w:val="20"/>
                <w:szCs w:val="20"/>
              </w:rPr>
            </w:pPr>
            <w:r w:rsidRPr="002F23EC">
              <w:rPr>
                <w:rFonts w:ascii="Arial" w:hAnsi="Arial" w:cs="Arial"/>
                <w:sz w:val="20"/>
                <w:szCs w:val="20"/>
              </w:rPr>
              <w:t xml:space="preserve">5.1% (vs. 9.6%) ipsilateral S/D at </w:t>
            </w:r>
            <w:r>
              <w:rPr>
                <w:rFonts w:ascii="Arial" w:hAnsi="Arial" w:cs="Arial"/>
                <w:sz w:val="20"/>
                <w:szCs w:val="20"/>
              </w:rPr>
              <w:br/>
            </w:r>
            <w:r w:rsidRPr="002F23EC">
              <w:rPr>
                <w:rFonts w:ascii="Arial" w:hAnsi="Arial" w:cs="Arial"/>
                <w:sz w:val="20"/>
                <w:szCs w:val="20"/>
              </w:rPr>
              <w:t>1 year</w:t>
            </w:r>
          </w:p>
        </w:tc>
        <w:tc>
          <w:tcPr>
            <w:tcW w:w="2160" w:type="dxa"/>
            <w:shd w:val="clear" w:color="auto" w:fill="auto"/>
            <w:tcMar>
              <w:top w:w="72" w:type="dxa"/>
              <w:left w:w="144" w:type="dxa"/>
              <w:bottom w:w="72" w:type="dxa"/>
              <w:right w:w="144" w:type="dxa"/>
            </w:tcMar>
            <w:hideMark/>
          </w:tcPr>
          <w:p w14:paraId="1862F42A" w14:textId="77777777" w:rsidR="00C918A7" w:rsidRPr="002F23EC" w:rsidRDefault="00C918A7" w:rsidP="00C918A7">
            <w:pPr>
              <w:numPr>
                <w:ilvl w:val="0"/>
                <w:numId w:val="27"/>
              </w:numPr>
              <w:tabs>
                <w:tab w:val="clear" w:pos="720"/>
                <w:tab w:val="left" w:pos="5040"/>
              </w:tabs>
              <w:spacing w:after="0" w:line="240" w:lineRule="auto"/>
              <w:ind w:left="163" w:hanging="180"/>
              <w:rPr>
                <w:rFonts w:ascii="Arial" w:hAnsi="Arial" w:cs="Arial"/>
                <w:sz w:val="20"/>
                <w:szCs w:val="20"/>
              </w:rPr>
            </w:pPr>
            <w:r w:rsidRPr="002F23EC">
              <w:rPr>
                <w:rFonts w:ascii="Arial" w:hAnsi="Arial" w:cs="Arial"/>
                <w:sz w:val="20"/>
                <w:szCs w:val="20"/>
              </w:rPr>
              <w:t>1.7% S/D/MI (PP)</w:t>
            </w:r>
          </w:p>
          <w:p w14:paraId="273DAD3A" w14:textId="77777777" w:rsidR="00C918A7" w:rsidRPr="002F23EC" w:rsidRDefault="00C918A7" w:rsidP="00C918A7">
            <w:pPr>
              <w:numPr>
                <w:ilvl w:val="0"/>
                <w:numId w:val="27"/>
              </w:numPr>
              <w:tabs>
                <w:tab w:val="clear" w:pos="720"/>
                <w:tab w:val="left" w:pos="5040"/>
              </w:tabs>
              <w:spacing w:after="0" w:line="240" w:lineRule="auto"/>
              <w:ind w:left="163" w:hanging="180"/>
              <w:rPr>
                <w:rFonts w:ascii="Arial" w:hAnsi="Arial" w:cs="Arial"/>
                <w:sz w:val="20"/>
                <w:szCs w:val="20"/>
              </w:rPr>
            </w:pPr>
            <w:r w:rsidRPr="002F23EC">
              <w:rPr>
                <w:rFonts w:ascii="Arial" w:hAnsi="Arial" w:cs="Arial"/>
                <w:sz w:val="20"/>
                <w:szCs w:val="20"/>
              </w:rPr>
              <w:t>0.6% stroke (PP)</w:t>
            </w:r>
          </w:p>
          <w:p w14:paraId="042B45DE" w14:textId="77777777" w:rsidR="00C918A7" w:rsidRPr="002F23EC" w:rsidRDefault="00C918A7" w:rsidP="00C918A7">
            <w:pPr>
              <w:numPr>
                <w:ilvl w:val="0"/>
                <w:numId w:val="27"/>
              </w:numPr>
              <w:tabs>
                <w:tab w:val="clear" w:pos="720"/>
                <w:tab w:val="left" w:pos="5040"/>
              </w:tabs>
              <w:spacing w:after="0" w:line="240" w:lineRule="auto"/>
              <w:ind w:left="163" w:hanging="180"/>
              <w:rPr>
                <w:rFonts w:ascii="Arial" w:hAnsi="Arial" w:cs="Arial"/>
                <w:sz w:val="20"/>
                <w:szCs w:val="20"/>
              </w:rPr>
            </w:pPr>
            <w:r w:rsidRPr="002F23EC">
              <w:rPr>
                <w:rFonts w:ascii="Arial" w:hAnsi="Arial" w:cs="Arial"/>
                <w:sz w:val="20"/>
                <w:szCs w:val="20"/>
              </w:rPr>
              <w:t>0.2% death (PP)</w:t>
            </w:r>
          </w:p>
          <w:p w14:paraId="0B24072E" w14:textId="77777777" w:rsidR="00C918A7" w:rsidRPr="002F23EC" w:rsidRDefault="00C918A7" w:rsidP="00C918A7">
            <w:pPr>
              <w:numPr>
                <w:ilvl w:val="0"/>
                <w:numId w:val="27"/>
              </w:numPr>
              <w:tabs>
                <w:tab w:val="clear" w:pos="720"/>
                <w:tab w:val="left" w:pos="5040"/>
              </w:tabs>
              <w:spacing w:after="0" w:line="240" w:lineRule="auto"/>
              <w:ind w:left="163" w:hanging="180"/>
              <w:rPr>
                <w:rFonts w:ascii="Arial" w:hAnsi="Arial" w:cs="Arial"/>
                <w:sz w:val="20"/>
                <w:szCs w:val="20"/>
              </w:rPr>
            </w:pPr>
            <w:r w:rsidRPr="002F23EC">
              <w:rPr>
                <w:rFonts w:ascii="Arial" w:hAnsi="Arial" w:cs="Arial"/>
                <w:sz w:val="20"/>
                <w:szCs w:val="20"/>
              </w:rPr>
              <w:t>1.3% CNI (PP)</w:t>
            </w:r>
          </w:p>
        </w:tc>
        <w:tc>
          <w:tcPr>
            <w:tcW w:w="2160" w:type="dxa"/>
            <w:shd w:val="clear" w:color="auto" w:fill="auto"/>
            <w:tcMar>
              <w:top w:w="72" w:type="dxa"/>
              <w:left w:w="144" w:type="dxa"/>
              <w:bottom w:w="72" w:type="dxa"/>
              <w:right w:w="144" w:type="dxa"/>
            </w:tcMar>
            <w:hideMark/>
          </w:tcPr>
          <w:p w14:paraId="003425AA" w14:textId="77777777" w:rsidR="00C918A7" w:rsidRPr="002F23EC" w:rsidRDefault="00C918A7" w:rsidP="00C918A7">
            <w:pPr>
              <w:numPr>
                <w:ilvl w:val="0"/>
                <w:numId w:val="27"/>
              </w:numPr>
              <w:tabs>
                <w:tab w:val="clear" w:pos="720"/>
                <w:tab w:val="left" w:pos="5040"/>
              </w:tabs>
              <w:spacing w:after="0" w:line="240" w:lineRule="auto"/>
              <w:ind w:left="163" w:hanging="180"/>
              <w:rPr>
                <w:rFonts w:ascii="Arial" w:hAnsi="Arial" w:cs="Arial"/>
                <w:sz w:val="20"/>
                <w:szCs w:val="20"/>
              </w:rPr>
            </w:pPr>
            <w:r w:rsidRPr="002F23EC">
              <w:rPr>
                <w:rFonts w:ascii="Arial" w:hAnsi="Arial" w:cs="Arial"/>
                <w:sz w:val="20"/>
                <w:szCs w:val="20"/>
              </w:rPr>
              <w:t>1.6% S/D</w:t>
            </w:r>
          </w:p>
          <w:p w14:paraId="6B9595D7" w14:textId="77777777" w:rsidR="00C918A7" w:rsidRPr="002F23EC" w:rsidRDefault="00C918A7" w:rsidP="00C918A7">
            <w:pPr>
              <w:numPr>
                <w:ilvl w:val="0"/>
                <w:numId w:val="27"/>
              </w:numPr>
              <w:tabs>
                <w:tab w:val="clear" w:pos="720"/>
                <w:tab w:val="left" w:pos="5040"/>
              </w:tabs>
              <w:spacing w:after="0" w:line="240" w:lineRule="auto"/>
              <w:ind w:left="163" w:hanging="180"/>
              <w:rPr>
                <w:rFonts w:ascii="Arial" w:hAnsi="Arial" w:cs="Arial"/>
                <w:sz w:val="20"/>
                <w:szCs w:val="20"/>
              </w:rPr>
            </w:pPr>
            <w:r w:rsidRPr="002F23EC">
              <w:rPr>
                <w:rFonts w:ascii="Arial" w:hAnsi="Arial" w:cs="Arial"/>
                <w:sz w:val="20"/>
                <w:szCs w:val="20"/>
              </w:rPr>
              <w:t>1.4% in-hospital stroke</w:t>
            </w:r>
          </w:p>
          <w:p w14:paraId="64A243F4" w14:textId="77777777" w:rsidR="00C918A7" w:rsidRPr="002F23EC" w:rsidRDefault="00C918A7" w:rsidP="00C918A7">
            <w:pPr>
              <w:numPr>
                <w:ilvl w:val="0"/>
                <w:numId w:val="27"/>
              </w:numPr>
              <w:tabs>
                <w:tab w:val="clear" w:pos="720"/>
                <w:tab w:val="left" w:pos="5040"/>
              </w:tabs>
              <w:spacing w:after="0" w:line="240" w:lineRule="auto"/>
              <w:ind w:left="163" w:hanging="180"/>
              <w:rPr>
                <w:rFonts w:ascii="Arial" w:hAnsi="Arial" w:cs="Arial"/>
                <w:sz w:val="20"/>
                <w:szCs w:val="20"/>
              </w:rPr>
            </w:pPr>
            <w:r w:rsidRPr="002F23EC">
              <w:rPr>
                <w:rFonts w:ascii="Arial" w:hAnsi="Arial" w:cs="Arial"/>
                <w:sz w:val="20"/>
                <w:szCs w:val="20"/>
              </w:rPr>
              <w:t>0.4% death</w:t>
            </w:r>
          </w:p>
          <w:p w14:paraId="4015D09E" w14:textId="77777777" w:rsidR="00C918A7" w:rsidRPr="002F23EC" w:rsidRDefault="00C918A7" w:rsidP="00C918A7">
            <w:pPr>
              <w:numPr>
                <w:ilvl w:val="0"/>
                <w:numId w:val="27"/>
              </w:numPr>
              <w:tabs>
                <w:tab w:val="clear" w:pos="720"/>
                <w:tab w:val="left" w:pos="5040"/>
              </w:tabs>
              <w:spacing w:after="0" w:line="240" w:lineRule="auto"/>
              <w:ind w:left="163" w:hanging="180"/>
              <w:rPr>
                <w:rFonts w:ascii="Arial" w:hAnsi="Arial" w:cs="Arial"/>
                <w:sz w:val="20"/>
                <w:szCs w:val="20"/>
              </w:rPr>
            </w:pPr>
            <w:r w:rsidRPr="002F23EC">
              <w:rPr>
                <w:rFonts w:ascii="Arial" w:hAnsi="Arial" w:cs="Arial"/>
                <w:sz w:val="20"/>
                <w:szCs w:val="20"/>
              </w:rPr>
              <w:t>0.5% MI</w:t>
            </w:r>
          </w:p>
          <w:p w14:paraId="1FF1033C" w14:textId="77777777" w:rsidR="00C918A7" w:rsidRPr="002F23EC" w:rsidRDefault="00C918A7" w:rsidP="00C918A7">
            <w:pPr>
              <w:numPr>
                <w:ilvl w:val="0"/>
                <w:numId w:val="27"/>
              </w:numPr>
              <w:tabs>
                <w:tab w:val="clear" w:pos="720"/>
                <w:tab w:val="left" w:pos="5040"/>
              </w:tabs>
              <w:spacing w:after="0" w:line="240" w:lineRule="auto"/>
              <w:ind w:left="163" w:hanging="180"/>
              <w:rPr>
                <w:rFonts w:ascii="Arial" w:hAnsi="Arial" w:cs="Arial"/>
                <w:sz w:val="20"/>
                <w:szCs w:val="20"/>
              </w:rPr>
            </w:pPr>
            <w:r w:rsidRPr="002F23EC">
              <w:rPr>
                <w:rFonts w:ascii="Arial" w:hAnsi="Arial" w:cs="Arial"/>
                <w:sz w:val="20"/>
                <w:szCs w:val="20"/>
              </w:rPr>
              <w:t>0.4% CNI</w:t>
            </w:r>
          </w:p>
        </w:tc>
        <w:tc>
          <w:tcPr>
            <w:tcW w:w="2160" w:type="dxa"/>
            <w:shd w:val="clear" w:color="auto" w:fill="auto"/>
            <w:tcMar>
              <w:top w:w="72" w:type="dxa"/>
              <w:left w:w="144" w:type="dxa"/>
              <w:bottom w:w="72" w:type="dxa"/>
              <w:right w:w="144" w:type="dxa"/>
            </w:tcMar>
            <w:hideMark/>
          </w:tcPr>
          <w:p w14:paraId="7C15D35C" w14:textId="77777777" w:rsidR="00C918A7" w:rsidRPr="00F032DC" w:rsidRDefault="00C918A7" w:rsidP="00C918A7">
            <w:pPr>
              <w:numPr>
                <w:ilvl w:val="0"/>
                <w:numId w:val="27"/>
              </w:numPr>
              <w:tabs>
                <w:tab w:val="clear" w:pos="720"/>
                <w:tab w:val="left" w:pos="5040"/>
              </w:tabs>
              <w:spacing w:after="0" w:line="240" w:lineRule="auto"/>
              <w:ind w:left="163" w:hanging="180"/>
              <w:rPr>
                <w:rFonts w:ascii="Arial" w:hAnsi="Arial" w:cs="Arial"/>
                <w:sz w:val="20"/>
                <w:szCs w:val="20"/>
              </w:rPr>
            </w:pPr>
            <w:r w:rsidRPr="00F032DC">
              <w:rPr>
                <w:rFonts w:ascii="Arial" w:hAnsi="Arial" w:cs="Arial"/>
                <w:sz w:val="20"/>
                <w:szCs w:val="20"/>
              </w:rPr>
              <w:t>3.0% S/D/MI* at 30 days and 1-year ipsilateral stroke</w:t>
            </w:r>
          </w:p>
          <w:p w14:paraId="6C5A63F5" w14:textId="77777777" w:rsidR="00C918A7" w:rsidRDefault="00C918A7" w:rsidP="00C918A7">
            <w:pPr>
              <w:numPr>
                <w:ilvl w:val="0"/>
                <w:numId w:val="27"/>
              </w:numPr>
              <w:tabs>
                <w:tab w:val="clear" w:pos="720"/>
                <w:tab w:val="left" w:pos="5040"/>
              </w:tabs>
              <w:spacing w:after="0" w:line="240" w:lineRule="auto"/>
              <w:ind w:left="163" w:hanging="180"/>
              <w:rPr>
                <w:rFonts w:ascii="Arial" w:hAnsi="Arial" w:cs="Arial"/>
                <w:sz w:val="20"/>
                <w:szCs w:val="20"/>
              </w:rPr>
            </w:pPr>
            <w:r w:rsidRPr="00F032DC">
              <w:rPr>
                <w:rFonts w:ascii="Arial" w:hAnsi="Arial" w:cs="Arial"/>
                <w:sz w:val="20"/>
                <w:szCs w:val="20"/>
              </w:rPr>
              <w:t>1.6% 1-year ipsilateral stroke</w:t>
            </w:r>
          </w:p>
          <w:p w14:paraId="62B9B1CD" w14:textId="77777777" w:rsidR="00C918A7" w:rsidRPr="00F1381D" w:rsidRDefault="00C918A7" w:rsidP="00C918A7">
            <w:pPr>
              <w:numPr>
                <w:ilvl w:val="0"/>
                <w:numId w:val="27"/>
              </w:numPr>
              <w:tabs>
                <w:tab w:val="clear" w:pos="720"/>
                <w:tab w:val="left" w:pos="5040"/>
              </w:tabs>
              <w:spacing w:after="0" w:line="240" w:lineRule="auto"/>
              <w:ind w:left="163" w:hanging="180"/>
              <w:rPr>
                <w:rFonts w:ascii="Arial" w:hAnsi="Arial" w:cs="Arial"/>
                <w:sz w:val="20"/>
                <w:szCs w:val="20"/>
              </w:rPr>
            </w:pPr>
            <w:r w:rsidRPr="00F1381D">
              <w:rPr>
                <w:rFonts w:ascii="Arial" w:hAnsi="Arial" w:cs="Arial"/>
                <w:sz w:val="20"/>
                <w:szCs w:val="20"/>
              </w:rPr>
              <w:t>2.6% death at 1 year</w:t>
            </w:r>
            <w:r w:rsidRPr="00F1381D">
              <w:rPr>
                <w:rFonts w:ascii="Arial" w:hAnsi="Arial" w:cs="Arial"/>
                <w:sz w:val="20"/>
                <w:szCs w:val="20"/>
              </w:rPr>
              <w:br/>
            </w:r>
          </w:p>
          <w:p w14:paraId="08E6F2CC" w14:textId="77777777" w:rsidR="00C918A7" w:rsidRPr="002F23EC" w:rsidRDefault="00C918A7" w:rsidP="008F7DDB">
            <w:pPr>
              <w:tabs>
                <w:tab w:val="left" w:pos="5040"/>
              </w:tabs>
              <w:spacing w:after="0" w:line="240" w:lineRule="auto"/>
              <w:rPr>
                <w:rFonts w:ascii="Arial" w:hAnsi="Arial" w:cs="Arial"/>
                <w:sz w:val="20"/>
                <w:szCs w:val="20"/>
              </w:rPr>
            </w:pPr>
            <w:r w:rsidRPr="00F43AD8">
              <w:rPr>
                <w:rFonts w:ascii="Arial" w:hAnsi="Arial" w:cs="Arial"/>
                <w:sz w:val="16"/>
                <w:szCs w:val="16"/>
              </w:rPr>
              <w:t xml:space="preserve">*MI </w:t>
            </w:r>
            <w:r>
              <w:rPr>
                <w:rFonts w:ascii="Arial" w:hAnsi="Arial" w:cs="Arial"/>
                <w:sz w:val="16"/>
                <w:szCs w:val="16"/>
              </w:rPr>
              <w:t xml:space="preserve">was </w:t>
            </w:r>
            <w:r w:rsidRPr="00F43AD8">
              <w:rPr>
                <w:rFonts w:ascii="Arial" w:hAnsi="Arial" w:cs="Arial"/>
                <w:sz w:val="16"/>
                <w:szCs w:val="16"/>
              </w:rPr>
              <w:t xml:space="preserve">restricted to </w:t>
            </w:r>
            <w:r>
              <w:rPr>
                <w:rFonts w:ascii="Arial" w:hAnsi="Arial" w:cs="Arial"/>
                <w:sz w:val="16"/>
                <w:szCs w:val="16"/>
              </w:rPr>
              <w:br/>
            </w:r>
            <w:r w:rsidRPr="00F43AD8">
              <w:rPr>
                <w:rFonts w:ascii="Arial" w:hAnsi="Arial" w:cs="Arial"/>
                <w:sz w:val="16"/>
                <w:szCs w:val="16"/>
              </w:rPr>
              <w:t>in-hospital events only</w:t>
            </w:r>
          </w:p>
        </w:tc>
      </w:tr>
      <w:tr w:rsidR="00C918A7" w:rsidRPr="002F23EC" w14:paraId="6B1C8A58" w14:textId="77777777" w:rsidTr="008F7DDB">
        <w:trPr>
          <w:trHeight w:val="144"/>
          <w:jc w:val="center"/>
        </w:trPr>
        <w:tc>
          <w:tcPr>
            <w:tcW w:w="1489" w:type="dxa"/>
            <w:shd w:val="clear" w:color="auto" w:fill="auto"/>
            <w:tcMar>
              <w:top w:w="72" w:type="dxa"/>
              <w:left w:w="144" w:type="dxa"/>
              <w:bottom w:w="72" w:type="dxa"/>
              <w:right w:w="144" w:type="dxa"/>
            </w:tcMar>
            <w:hideMark/>
          </w:tcPr>
          <w:p w14:paraId="722B7E42" w14:textId="77777777" w:rsidR="00C918A7" w:rsidRPr="002F23EC" w:rsidRDefault="00C918A7" w:rsidP="008F7DDB">
            <w:pPr>
              <w:tabs>
                <w:tab w:val="left" w:pos="5040"/>
              </w:tabs>
              <w:spacing w:after="0" w:line="240" w:lineRule="auto"/>
              <w:rPr>
                <w:rFonts w:ascii="Arial" w:hAnsi="Arial" w:cs="Arial"/>
                <w:sz w:val="20"/>
                <w:szCs w:val="20"/>
              </w:rPr>
            </w:pPr>
            <w:r w:rsidRPr="002F23EC">
              <w:rPr>
                <w:rFonts w:ascii="Arial" w:hAnsi="Arial" w:cs="Arial"/>
                <w:b/>
                <w:bCs/>
                <w:sz w:val="20"/>
                <w:szCs w:val="20"/>
              </w:rPr>
              <w:t>Conclusions</w:t>
            </w:r>
          </w:p>
        </w:tc>
        <w:tc>
          <w:tcPr>
            <w:tcW w:w="2160" w:type="dxa"/>
            <w:shd w:val="clear" w:color="auto" w:fill="auto"/>
            <w:tcMar>
              <w:top w:w="72" w:type="dxa"/>
              <w:left w:w="144" w:type="dxa"/>
              <w:bottom w:w="72" w:type="dxa"/>
              <w:right w:w="144" w:type="dxa"/>
            </w:tcMar>
            <w:hideMark/>
          </w:tcPr>
          <w:p w14:paraId="09978CE3" w14:textId="77777777" w:rsidR="00C918A7" w:rsidRPr="002F23EC" w:rsidRDefault="00C918A7" w:rsidP="008F7DDB">
            <w:pPr>
              <w:tabs>
                <w:tab w:val="left" w:pos="5040"/>
              </w:tabs>
              <w:spacing w:after="0" w:line="240" w:lineRule="auto"/>
              <w:rPr>
                <w:rFonts w:ascii="Arial" w:hAnsi="Arial" w:cs="Arial"/>
                <w:sz w:val="20"/>
                <w:szCs w:val="20"/>
              </w:rPr>
            </w:pPr>
            <w:r w:rsidRPr="002F23EC">
              <w:rPr>
                <w:rFonts w:ascii="Arial" w:hAnsi="Arial" w:cs="Arial"/>
                <w:sz w:val="20"/>
                <w:szCs w:val="20"/>
              </w:rPr>
              <w:t xml:space="preserve">DW-MRI findings suggest controlled reverse flow provides cerebral embolic protection </w:t>
            </w:r>
            <w:proofErr w:type="gramStart"/>
            <w:r w:rsidRPr="002F23EC">
              <w:rPr>
                <w:rFonts w:ascii="Arial" w:hAnsi="Arial" w:cs="Arial"/>
                <w:sz w:val="20"/>
                <w:szCs w:val="20"/>
              </w:rPr>
              <w:t>similar to</w:t>
            </w:r>
            <w:proofErr w:type="gramEnd"/>
            <w:r w:rsidRPr="002F23EC">
              <w:rPr>
                <w:rFonts w:ascii="Arial" w:hAnsi="Arial" w:cs="Arial"/>
                <w:sz w:val="20"/>
                <w:szCs w:val="20"/>
              </w:rPr>
              <w:t xml:space="preserve"> that seen with CEA.</w:t>
            </w:r>
          </w:p>
        </w:tc>
        <w:tc>
          <w:tcPr>
            <w:tcW w:w="2160" w:type="dxa"/>
            <w:shd w:val="clear" w:color="auto" w:fill="auto"/>
            <w:tcMar>
              <w:top w:w="72" w:type="dxa"/>
              <w:left w:w="144" w:type="dxa"/>
              <w:bottom w:w="72" w:type="dxa"/>
              <w:right w:w="144" w:type="dxa"/>
            </w:tcMar>
            <w:hideMark/>
          </w:tcPr>
          <w:p w14:paraId="16048AF4" w14:textId="77777777" w:rsidR="00C918A7" w:rsidRPr="002F23EC" w:rsidRDefault="00C918A7" w:rsidP="008F7DDB">
            <w:pPr>
              <w:tabs>
                <w:tab w:val="left" w:pos="5040"/>
              </w:tabs>
              <w:spacing w:after="0" w:line="240" w:lineRule="auto"/>
              <w:rPr>
                <w:rFonts w:ascii="Arial" w:hAnsi="Arial" w:cs="Arial"/>
                <w:sz w:val="20"/>
                <w:szCs w:val="20"/>
              </w:rPr>
            </w:pPr>
            <w:r w:rsidRPr="002F23EC">
              <w:rPr>
                <w:rFonts w:ascii="Arial" w:hAnsi="Arial" w:cs="Arial"/>
                <w:sz w:val="20"/>
                <w:szCs w:val="20"/>
              </w:rPr>
              <w:t>The overall stroke rate of 1.4% is the lowest reported to date for any prospective multi-center trial of carotid stenting.</w:t>
            </w:r>
          </w:p>
        </w:tc>
        <w:tc>
          <w:tcPr>
            <w:tcW w:w="2160" w:type="dxa"/>
            <w:shd w:val="clear" w:color="auto" w:fill="auto"/>
            <w:tcMar>
              <w:top w:w="72" w:type="dxa"/>
              <w:left w:w="144" w:type="dxa"/>
              <w:bottom w:w="72" w:type="dxa"/>
              <w:right w:w="144" w:type="dxa"/>
            </w:tcMar>
            <w:hideMark/>
          </w:tcPr>
          <w:p w14:paraId="475365BE" w14:textId="77777777" w:rsidR="00C918A7" w:rsidRPr="002F23EC" w:rsidRDefault="00C918A7" w:rsidP="008F7DDB">
            <w:pPr>
              <w:tabs>
                <w:tab w:val="left" w:pos="5040"/>
              </w:tabs>
              <w:spacing w:after="0" w:line="240" w:lineRule="auto"/>
              <w:rPr>
                <w:rFonts w:ascii="Arial" w:hAnsi="Arial" w:cs="Arial"/>
                <w:sz w:val="20"/>
                <w:szCs w:val="20"/>
              </w:rPr>
            </w:pPr>
            <w:r w:rsidRPr="002F23EC">
              <w:rPr>
                <w:rFonts w:ascii="Arial" w:hAnsi="Arial" w:cs="Arial"/>
                <w:sz w:val="20"/>
                <w:szCs w:val="20"/>
              </w:rPr>
              <w:t>TCAR had a significantly lower risk of stroke or death compared to TF-CAS with improved procedural efficiencies.</w:t>
            </w:r>
          </w:p>
        </w:tc>
        <w:tc>
          <w:tcPr>
            <w:tcW w:w="2160" w:type="dxa"/>
            <w:shd w:val="clear" w:color="auto" w:fill="auto"/>
            <w:tcMar>
              <w:top w:w="72" w:type="dxa"/>
              <w:left w:w="144" w:type="dxa"/>
              <w:bottom w:w="72" w:type="dxa"/>
              <w:right w:w="144" w:type="dxa"/>
            </w:tcMar>
            <w:hideMark/>
          </w:tcPr>
          <w:p w14:paraId="6572FF37" w14:textId="77777777" w:rsidR="00C918A7" w:rsidRPr="002F23EC" w:rsidRDefault="00C918A7" w:rsidP="008F7DDB">
            <w:pPr>
              <w:tabs>
                <w:tab w:val="left" w:pos="5040"/>
              </w:tabs>
              <w:spacing w:after="0" w:line="240" w:lineRule="auto"/>
              <w:rPr>
                <w:rFonts w:ascii="Arial" w:hAnsi="Arial" w:cs="Arial"/>
                <w:sz w:val="20"/>
                <w:szCs w:val="20"/>
              </w:rPr>
            </w:pPr>
            <w:r w:rsidRPr="002F23EC">
              <w:rPr>
                <w:rFonts w:ascii="Arial" w:hAnsi="Arial" w:cs="Arial"/>
                <w:sz w:val="20"/>
                <w:szCs w:val="20"/>
              </w:rPr>
              <w:t>The stroke rate of 0.6% after TCAR in the PP population may be the lowest reported rate after any carotid intervention.</w:t>
            </w:r>
          </w:p>
        </w:tc>
        <w:tc>
          <w:tcPr>
            <w:tcW w:w="2160" w:type="dxa"/>
            <w:shd w:val="clear" w:color="auto" w:fill="auto"/>
            <w:tcMar>
              <w:top w:w="72" w:type="dxa"/>
              <w:left w:w="144" w:type="dxa"/>
              <w:bottom w:w="72" w:type="dxa"/>
              <w:right w:w="144" w:type="dxa"/>
            </w:tcMar>
            <w:hideMark/>
          </w:tcPr>
          <w:p w14:paraId="07B5CEFB" w14:textId="77777777" w:rsidR="00C918A7" w:rsidRPr="002F23EC" w:rsidRDefault="00C918A7" w:rsidP="008F7DDB">
            <w:pPr>
              <w:tabs>
                <w:tab w:val="left" w:pos="5040"/>
              </w:tabs>
              <w:spacing w:after="0" w:line="240" w:lineRule="auto"/>
              <w:rPr>
                <w:rFonts w:ascii="Arial" w:hAnsi="Arial" w:cs="Arial"/>
                <w:sz w:val="20"/>
                <w:szCs w:val="20"/>
              </w:rPr>
            </w:pPr>
            <w:r w:rsidRPr="002F23EC">
              <w:rPr>
                <w:rFonts w:ascii="Arial" w:hAnsi="Arial" w:cs="Arial"/>
                <w:sz w:val="20"/>
                <w:szCs w:val="20"/>
              </w:rPr>
              <w:t>TCAR had a significant reduction in the risk of post-op MI and CNI compared to CEA, with no differences in the S/D rates.</w:t>
            </w:r>
          </w:p>
        </w:tc>
        <w:tc>
          <w:tcPr>
            <w:tcW w:w="2160" w:type="dxa"/>
            <w:shd w:val="clear" w:color="auto" w:fill="auto"/>
            <w:tcMar>
              <w:top w:w="72" w:type="dxa"/>
              <w:left w:w="144" w:type="dxa"/>
              <w:bottom w:w="72" w:type="dxa"/>
              <w:right w:w="144" w:type="dxa"/>
            </w:tcMar>
            <w:hideMark/>
          </w:tcPr>
          <w:p w14:paraId="64D2192C" w14:textId="77777777" w:rsidR="00C918A7" w:rsidRPr="002F23EC" w:rsidRDefault="00C918A7" w:rsidP="008F7DDB">
            <w:pPr>
              <w:tabs>
                <w:tab w:val="left" w:pos="5040"/>
              </w:tabs>
              <w:spacing w:after="0" w:line="240" w:lineRule="auto"/>
              <w:rPr>
                <w:rFonts w:ascii="Arial" w:hAnsi="Arial" w:cs="Arial"/>
                <w:sz w:val="20"/>
                <w:szCs w:val="20"/>
              </w:rPr>
            </w:pPr>
            <w:r w:rsidRPr="002F23EC">
              <w:rPr>
                <w:rFonts w:ascii="Arial" w:hAnsi="Arial" w:cs="Arial"/>
                <w:sz w:val="20"/>
                <w:szCs w:val="20"/>
              </w:rPr>
              <w:t>TCAR has a similar risk of 30-day S/D/MI and 1-year ipsilateral stroke compared to CEA.</w:t>
            </w:r>
          </w:p>
        </w:tc>
      </w:tr>
    </w:tbl>
    <w:p w14:paraId="40F4383F" w14:textId="77777777" w:rsidR="00C918A7" w:rsidRPr="00DF2B06" w:rsidRDefault="00C918A7" w:rsidP="00C918A7">
      <w:pPr>
        <w:spacing w:before="80" w:after="0" w:line="240" w:lineRule="auto"/>
        <w:rPr>
          <w:rFonts w:ascii="Arial" w:hAnsi="Arial" w:cs="Arial"/>
          <w:sz w:val="16"/>
          <w:szCs w:val="16"/>
        </w:rPr>
      </w:pPr>
      <w:r w:rsidRPr="001A4C5B">
        <w:rPr>
          <w:rFonts w:ascii="Arial" w:hAnsi="Arial" w:cs="Arial"/>
          <w:sz w:val="16"/>
          <w:szCs w:val="12"/>
        </w:rPr>
        <w:t>Definitions: Asx – Asymptomatic, CEA – Carotid endarterectomy, CNI – Cranial nerve injury, DW-MRI – Diffusion-weighted magnetic resonance imaging, DWI – Diffusion weighted imaging, HSR – High surgical risk, ITT – Intention to treat, MI – Myocardial infarction, PP – Per protocol, S/D – Stroke/Death, S/D/MI – Stroke/Death/Myocardial infarction, SSR – Standard surgical risk, Sym – Symptomatic, VQI – Vascular Quality Initiative</w:t>
      </w:r>
    </w:p>
    <w:p w14:paraId="36AA8C35" w14:textId="50441AA4" w:rsidR="00AA3137" w:rsidRPr="00DF2B06" w:rsidRDefault="00AA3137" w:rsidP="003241A9">
      <w:pPr>
        <w:spacing w:after="0" w:line="240" w:lineRule="auto"/>
        <w:ind w:right="-450"/>
        <w:rPr>
          <w:rFonts w:ascii="Arial" w:hAnsi="Arial" w:cs="Arial"/>
          <w:sz w:val="16"/>
          <w:szCs w:val="16"/>
        </w:rPr>
      </w:pPr>
    </w:p>
    <w:sectPr w:rsidR="00AA3137" w:rsidRPr="00DF2B06" w:rsidSect="003241A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FA7CB" w14:textId="77777777" w:rsidR="00675FE5" w:rsidRDefault="00675FE5" w:rsidP="00E57B7A">
      <w:pPr>
        <w:spacing w:after="0" w:line="240" w:lineRule="auto"/>
      </w:pPr>
      <w:r>
        <w:separator/>
      </w:r>
    </w:p>
  </w:endnote>
  <w:endnote w:type="continuationSeparator" w:id="0">
    <w:p w14:paraId="198FBB64" w14:textId="77777777" w:rsidR="00675FE5" w:rsidRDefault="00675FE5" w:rsidP="00E57B7A">
      <w:pPr>
        <w:spacing w:after="0" w:line="240" w:lineRule="auto"/>
      </w:pPr>
      <w:r>
        <w:continuationSeparator/>
      </w:r>
    </w:p>
  </w:endnote>
  <w:endnote w:type="continuationNotice" w:id="1">
    <w:p w14:paraId="4616FFBF" w14:textId="77777777" w:rsidR="00675FE5" w:rsidRDefault="00675F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F0A3B" w14:textId="77777777" w:rsidR="00675FE5" w:rsidRDefault="00675FE5" w:rsidP="00E57B7A">
      <w:pPr>
        <w:spacing w:after="0" w:line="240" w:lineRule="auto"/>
      </w:pPr>
      <w:r>
        <w:separator/>
      </w:r>
    </w:p>
  </w:footnote>
  <w:footnote w:type="continuationSeparator" w:id="0">
    <w:p w14:paraId="7D04E0B8" w14:textId="77777777" w:rsidR="00675FE5" w:rsidRDefault="00675FE5" w:rsidP="00E57B7A">
      <w:pPr>
        <w:spacing w:after="0" w:line="240" w:lineRule="auto"/>
      </w:pPr>
      <w:r>
        <w:continuationSeparator/>
      </w:r>
    </w:p>
  </w:footnote>
  <w:footnote w:type="continuationNotice" w:id="1">
    <w:p w14:paraId="60A6C6F8" w14:textId="77777777" w:rsidR="00675FE5" w:rsidRDefault="00675FE5">
      <w:pPr>
        <w:spacing w:after="0" w:line="240" w:lineRule="auto"/>
      </w:pPr>
    </w:p>
  </w:footnote>
  <w:footnote w:id="2">
    <w:p w14:paraId="741EA07A" w14:textId="77777777" w:rsidR="00C918A7" w:rsidRPr="00211213" w:rsidRDefault="00C918A7" w:rsidP="00C918A7">
      <w:pPr>
        <w:pStyle w:val="FootnoteText"/>
        <w:spacing w:after="40"/>
        <w:rPr>
          <w:rFonts w:ascii="Arial" w:hAnsi="Arial" w:cs="Arial"/>
          <w:sz w:val="16"/>
          <w:szCs w:val="16"/>
        </w:rPr>
      </w:pPr>
      <w:r w:rsidRPr="00211213">
        <w:rPr>
          <w:rStyle w:val="FootnoteReference"/>
          <w:rFonts w:ascii="Arial" w:hAnsi="Arial" w:cs="Arial"/>
          <w:sz w:val="16"/>
          <w:szCs w:val="16"/>
        </w:rPr>
        <w:footnoteRef/>
      </w:r>
      <w:r w:rsidRPr="00211213">
        <w:rPr>
          <w:rFonts w:ascii="Arial" w:hAnsi="Arial" w:cs="Arial"/>
          <w:sz w:val="16"/>
          <w:szCs w:val="16"/>
        </w:rPr>
        <w:t xml:space="preserve"> Pinter L, Ribo M, Loh C, et al. Safety and feasibility of a novel transcervical access neuroprotection system for carotid artery stenting in the PROOF Study. J Vasc Surg. 2011;54(5):1317-1323.</w:t>
      </w:r>
    </w:p>
  </w:footnote>
  <w:footnote w:id="3">
    <w:p w14:paraId="55FF4F1F" w14:textId="77777777" w:rsidR="00C918A7" w:rsidRPr="00211213" w:rsidRDefault="00C918A7" w:rsidP="00C918A7">
      <w:pPr>
        <w:pStyle w:val="FootnoteText"/>
        <w:spacing w:after="40"/>
        <w:rPr>
          <w:rFonts w:ascii="Arial" w:hAnsi="Arial" w:cs="Arial"/>
          <w:sz w:val="16"/>
          <w:szCs w:val="16"/>
        </w:rPr>
      </w:pPr>
      <w:r w:rsidRPr="00211213">
        <w:rPr>
          <w:rStyle w:val="FootnoteReference"/>
          <w:rFonts w:ascii="Arial" w:hAnsi="Arial" w:cs="Arial"/>
          <w:sz w:val="16"/>
          <w:szCs w:val="16"/>
        </w:rPr>
        <w:footnoteRef/>
      </w:r>
      <w:r w:rsidRPr="00211213">
        <w:rPr>
          <w:rFonts w:ascii="Arial" w:hAnsi="Arial" w:cs="Arial"/>
          <w:sz w:val="16"/>
          <w:szCs w:val="16"/>
        </w:rPr>
        <w:t xml:space="preserve"> Kwolek CJ, Jaff MR, Leal JI, et al. Results of the ROADSTER multicenter trial of transcarotid stenting with dynamic flow reversal. J Vasc Surg. 2015;62(5):1227-1234.</w:t>
      </w:r>
    </w:p>
  </w:footnote>
  <w:footnote w:id="4">
    <w:p w14:paraId="3E8B3A32" w14:textId="77777777" w:rsidR="00C918A7" w:rsidRPr="00211213" w:rsidRDefault="00C918A7" w:rsidP="00C918A7">
      <w:pPr>
        <w:pStyle w:val="FootnoteText"/>
        <w:spacing w:after="40"/>
        <w:rPr>
          <w:rFonts w:ascii="Arial" w:hAnsi="Arial" w:cs="Arial"/>
          <w:sz w:val="16"/>
          <w:szCs w:val="16"/>
        </w:rPr>
      </w:pPr>
      <w:r w:rsidRPr="00211213">
        <w:rPr>
          <w:rStyle w:val="FootnoteReference"/>
          <w:rFonts w:ascii="Arial" w:hAnsi="Arial" w:cs="Arial"/>
          <w:sz w:val="16"/>
          <w:szCs w:val="16"/>
        </w:rPr>
        <w:footnoteRef/>
      </w:r>
      <w:r w:rsidRPr="00211213">
        <w:rPr>
          <w:rFonts w:ascii="Arial" w:hAnsi="Arial" w:cs="Arial"/>
          <w:sz w:val="16"/>
          <w:szCs w:val="16"/>
        </w:rPr>
        <w:t xml:space="preserve"> Schermerhorn ML, Liang P, Eldrup-Jorgensen J, et al. Association of Transcarotid Artery Revascularization vs Transfemoral Carotid Artery Stenting With Stroke or Death Among Patients With Carotid Artery Stenosis. JAMA. 2019;322(23):2313-2322.</w:t>
      </w:r>
    </w:p>
  </w:footnote>
  <w:footnote w:id="5">
    <w:p w14:paraId="7E445325" w14:textId="77777777" w:rsidR="00C918A7" w:rsidRPr="000847F4" w:rsidRDefault="00C918A7" w:rsidP="00C918A7">
      <w:pPr>
        <w:pStyle w:val="FootnoteText"/>
        <w:spacing w:after="40"/>
        <w:rPr>
          <w:rFonts w:ascii="Arial" w:hAnsi="Arial" w:cs="Arial"/>
          <w:sz w:val="16"/>
          <w:szCs w:val="16"/>
          <w:lang w:val="fr-FR"/>
        </w:rPr>
      </w:pPr>
      <w:r w:rsidRPr="00211213">
        <w:rPr>
          <w:rStyle w:val="FootnoteReference"/>
          <w:rFonts w:ascii="Arial" w:hAnsi="Arial" w:cs="Arial"/>
          <w:sz w:val="16"/>
          <w:szCs w:val="16"/>
        </w:rPr>
        <w:footnoteRef/>
      </w:r>
      <w:r w:rsidRPr="000847F4">
        <w:rPr>
          <w:rFonts w:ascii="Arial" w:hAnsi="Arial" w:cs="Arial"/>
          <w:sz w:val="16"/>
          <w:szCs w:val="16"/>
        </w:rPr>
        <w:t xml:space="preserve"> Kashyap VS, Schneider PA, Foteh M, et al. </w:t>
      </w:r>
      <w:r w:rsidRPr="00211213">
        <w:rPr>
          <w:rFonts w:ascii="Arial" w:hAnsi="Arial" w:cs="Arial"/>
          <w:sz w:val="16"/>
          <w:szCs w:val="16"/>
        </w:rPr>
        <w:t xml:space="preserve">Early Outcomes in the ROADSTER 2 Study of Transcarotid Artery Revascularization in Patients With Significant Carotid Artery Disease. </w:t>
      </w:r>
      <w:r w:rsidRPr="000847F4">
        <w:rPr>
          <w:rFonts w:ascii="Arial" w:hAnsi="Arial" w:cs="Arial"/>
          <w:sz w:val="16"/>
          <w:szCs w:val="16"/>
          <w:lang w:val="fr-FR"/>
        </w:rPr>
        <w:t>Stroke. 2020;51(9):2620-2629.</w:t>
      </w:r>
    </w:p>
  </w:footnote>
  <w:footnote w:id="6">
    <w:p w14:paraId="1E36C17B" w14:textId="77777777" w:rsidR="00C918A7" w:rsidRPr="00211213" w:rsidRDefault="00C918A7" w:rsidP="00C918A7">
      <w:pPr>
        <w:pStyle w:val="FootnoteText"/>
        <w:spacing w:after="40"/>
        <w:rPr>
          <w:rFonts w:ascii="Arial" w:hAnsi="Arial" w:cs="Arial"/>
          <w:sz w:val="16"/>
          <w:szCs w:val="16"/>
        </w:rPr>
      </w:pPr>
      <w:r w:rsidRPr="00211213">
        <w:rPr>
          <w:rStyle w:val="FootnoteReference"/>
          <w:rFonts w:ascii="Arial" w:hAnsi="Arial" w:cs="Arial"/>
          <w:sz w:val="16"/>
          <w:szCs w:val="16"/>
        </w:rPr>
        <w:footnoteRef/>
      </w:r>
      <w:r w:rsidRPr="00211213">
        <w:rPr>
          <w:rFonts w:ascii="Arial" w:hAnsi="Arial" w:cs="Arial"/>
          <w:sz w:val="16"/>
          <w:szCs w:val="16"/>
          <w:lang w:val="fr-FR"/>
        </w:rPr>
        <w:t xml:space="preserve"> Malas MB, Dakour-Aridi H, Kashyap VS, et al. </w:t>
      </w:r>
      <w:r w:rsidRPr="00211213">
        <w:rPr>
          <w:rFonts w:ascii="Arial" w:hAnsi="Arial" w:cs="Arial"/>
          <w:sz w:val="16"/>
          <w:szCs w:val="16"/>
        </w:rPr>
        <w:t>TransCarotid Revascularization With Dynamic Flow Reversal Versus Carotid Endarterectomy in the Vascular Quality Initiative Surveillance Project. Ann Surg. 2022;276(2):398-403. doi:10.1097/SLA.0000000000004496</w:t>
      </w:r>
    </w:p>
  </w:footnote>
  <w:footnote w:id="7">
    <w:p w14:paraId="35A95C15" w14:textId="77777777" w:rsidR="00C918A7" w:rsidRDefault="00C918A7" w:rsidP="00C918A7">
      <w:pPr>
        <w:pStyle w:val="FootnoteText"/>
        <w:spacing w:after="40"/>
      </w:pPr>
      <w:r w:rsidRPr="00211213">
        <w:rPr>
          <w:rStyle w:val="FootnoteReference"/>
          <w:rFonts w:ascii="Arial" w:hAnsi="Arial" w:cs="Arial"/>
          <w:sz w:val="16"/>
          <w:szCs w:val="16"/>
        </w:rPr>
        <w:footnoteRef/>
      </w:r>
      <w:r w:rsidRPr="00211213">
        <w:rPr>
          <w:rFonts w:ascii="Arial" w:hAnsi="Arial" w:cs="Arial"/>
          <w:sz w:val="16"/>
          <w:szCs w:val="16"/>
        </w:rPr>
        <w:t xml:space="preserve"> Liang P, Cronenwett JL, Secemsky EA, et al. Risk of Stroke, Death, and Myocardial Infarction Following Transcarotid Artery Revascularization vs Carotid Endarterectomy in Patients With Standard Surgical Risk. JAMA Neurol. 2023;80(5):437-444. doi:10.1001/jamaneurol.2023.0285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74C4"/>
    <w:multiLevelType w:val="hybridMultilevel"/>
    <w:tmpl w:val="A5F65A54"/>
    <w:lvl w:ilvl="0" w:tplc="8AC048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44396D"/>
    <w:multiLevelType w:val="hybridMultilevel"/>
    <w:tmpl w:val="9EBE5F74"/>
    <w:lvl w:ilvl="0" w:tplc="611E5576">
      <w:start w:val="1"/>
      <w:numFmt w:val="bullet"/>
      <w:lvlText w:val="•"/>
      <w:lvlJc w:val="left"/>
      <w:pPr>
        <w:tabs>
          <w:tab w:val="num" w:pos="720"/>
        </w:tabs>
        <w:ind w:left="720" w:hanging="360"/>
      </w:pPr>
      <w:rPr>
        <w:rFonts w:ascii="Arial" w:hAnsi="Arial" w:hint="default"/>
      </w:rPr>
    </w:lvl>
    <w:lvl w:ilvl="1" w:tplc="F1F25B90">
      <w:numFmt w:val="bullet"/>
      <w:lvlText w:val="•"/>
      <w:lvlJc w:val="left"/>
      <w:pPr>
        <w:tabs>
          <w:tab w:val="num" w:pos="1440"/>
        </w:tabs>
        <w:ind w:left="1440" w:hanging="360"/>
      </w:pPr>
      <w:rPr>
        <w:rFonts w:ascii="Arial" w:hAnsi="Arial" w:hint="default"/>
      </w:rPr>
    </w:lvl>
    <w:lvl w:ilvl="2" w:tplc="3FB2E97C" w:tentative="1">
      <w:start w:val="1"/>
      <w:numFmt w:val="bullet"/>
      <w:lvlText w:val="•"/>
      <w:lvlJc w:val="left"/>
      <w:pPr>
        <w:tabs>
          <w:tab w:val="num" w:pos="2160"/>
        </w:tabs>
        <w:ind w:left="2160" w:hanging="360"/>
      </w:pPr>
      <w:rPr>
        <w:rFonts w:ascii="Arial" w:hAnsi="Arial" w:hint="default"/>
      </w:rPr>
    </w:lvl>
    <w:lvl w:ilvl="3" w:tplc="C2E4314E" w:tentative="1">
      <w:start w:val="1"/>
      <w:numFmt w:val="bullet"/>
      <w:lvlText w:val="•"/>
      <w:lvlJc w:val="left"/>
      <w:pPr>
        <w:tabs>
          <w:tab w:val="num" w:pos="2880"/>
        </w:tabs>
        <w:ind w:left="2880" w:hanging="360"/>
      </w:pPr>
      <w:rPr>
        <w:rFonts w:ascii="Arial" w:hAnsi="Arial" w:hint="default"/>
      </w:rPr>
    </w:lvl>
    <w:lvl w:ilvl="4" w:tplc="D26640FE" w:tentative="1">
      <w:start w:val="1"/>
      <w:numFmt w:val="bullet"/>
      <w:lvlText w:val="•"/>
      <w:lvlJc w:val="left"/>
      <w:pPr>
        <w:tabs>
          <w:tab w:val="num" w:pos="3600"/>
        </w:tabs>
        <w:ind w:left="3600" w:hanging="360"/>
      </w:pPr>
      <w:rPr>
        <w:rFonts w:ascii="Arial" w:hAnsi="Arial" w:hint="default"/>
      </w:rPr>
    </w:lvl>
    <w:lvl w:ilvl="5" w:tplc="B9F8015E" w:tentative="1">
      <w:start w:val="1"/>
      <w:numFmt w:val="bullet"/>
      <w:lvlText w:val="•"/>
      <w:lvlJc w:val="left"/>
      <w:pPr>
        <w:tabs>
          <w:tab w:val="num" w:pos="4320"/>
        </w:tabs>
        <w:ind w:left="4320" w:hanging="360"/>
      </w:pPr>
      <w:rPr>
        <w:rFonts w:ascii="Arial" w:hAnsi="Arial" w:hint="default"/>
      </w:rPr>
    </w:lvl>
    <w:lvl w:ilvl="6" w:tplc="C2AAA932" w:tentative="1">
      <w:start w:val="1"/>
      <w:numFmt w:val="bullet"/>
      <w:lvlText w:val="•"/>
      <w:lvlJc w:val="left"/>
      <w:pPr>
        <w:tabs>
          <w:tab w:val="num" w:pos="5040"/>
        </w:tabs>
        <w:ind w:left="5040" w:hanging="360"/>
      </w:pPr>
      <w:rPr>
        <w:rFonts w:ascii="Arial" w:hAnsi="Arial" w:hint="default"/>
      </w:rPr>
    </w:lvl>
    <w:lvl w:ilvl="7" w:tplc="89502938" w:tentative="1">
      <w:start w:val="1"/>
      <w:numFmt w:val="bullet"/>
      <w:lvlText w:val="•"/>
      <w:lvlJc w:val="left"/>
      <w:pPr>
        <w:tabs>
          <w:tab w:val="num" w:pos="5760"/>
        </w:tabs>
        <w:ind w:left="5760" w:hanging="360"/>
      </w:pPr>
      <w:rPr>
        <w:rFonts w:ascii="Arial" w:hAnsi="Arial" w:hint="default"/>
      </w:rPr>
    </w:lvl>
    <w:lvl w:ilvl="8" w:tplc="9544E5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EE42F6"/>
    <w:multiLevelType w:val="hybridMultilevel"/>
    <w:tmpl w:val="372AC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701E4"/>
    <w:multiLevelType w:val="hybridMultilevel"/>
    <w:tmpl w:val="87C86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F7E11"/>
    <w:multiLevelType w:val="hybridMultilevel"/>
    <w:tmpl w:val="65D632D8"/>
    <w:lvl w:ilvl="0" w:tplc="E12E4E56">
      <w:start w:val="1"/>
      <w:numFmt w:val="bullet"/>
      <w:lvlText w:val="•"/>
      <w:lvlJc w:val="left"/>
      <w:pPr>
        <w:tabs>
          <w:tab w:val="num" w:pos="720"/>
        </w:tabs>
        <w:ind w:left="720" w:hanging="360"/>
      </w:pPr>
      <w:rPr>
        <w:rFonts w:ascii="Arial" w:hAnsi="Arial" w:hint="default"/>
      </w:rPr>
    </w:lvl>
    <w:lvl w:ilvl="1" w:tplc="B554EABA" w:tentative="1">
      <w:start w:val="1"/>
      <w:numFmt w:val="bullet"/>
      <w:lvlText w:val="•"/>
      <w:lvlJc w:val="left"/>
      <w:pPr>
        <w:tabs>
          <w:tab w:val="num" w:pos="1440"/>
        </w:tabs>
        <w:ind w:left="1440" w:hanging="360"/>
      </w:pPr>
      <w:rPr>
        <w:rFonts w:ascii="Arial" w:hAnsi="Arial" w:hint="default"/>
      </w:rPr>
    </w:lvl>
    <w:lvl w:ilvl="2" w:tplc="A1EC8144" w:tentative="1">
      <w:start w:val="1"/>
      <w:numFmt w:val="bullet"/>
      <w:lvlText w:val="•"/>
      <w:lvlJc w:val="left"/>
      <w:pPr>
        <w:tabs>
          <w:tab w:val="num" w:pos="2160"/>
        </w:tabs>
        <w:ind w:left="2160" w:hanging="360"/>
      </w:pPr>
      <w:rPr>
        <w:rFonts w:ascii="Arial" w:hAnsi="Arial" w:hint="default"/>
      </w:rPr>
    </w:lvl>
    <w:lvl w:ilvl="3" w:tplc="ACF6FE98" w:tentative="1">
      <w:start w:val="1"/>
      <w:numFmt w:val="bullet"/>
      <w:lvlText w:val="•"/>
      <w:lvlJc w:val="left"/>
      <w:pPr>
        <w:tabs>
          <w:tab w:val="num" w:pos="2880"/>
        </w:tabs>
        <w:ind w:left="2880" w:hanging="360"/>
      </w:pPr>
      <w:rPr>
        <w:rFonts w:ascii="Arial" w:hAnsi="Arial" w:hint="default"/>
      </w:rPr>
    </w:lvl>
    <w:lvl w:ilvl="4" w:tplc="D08C3DE4" w:tentative="1">
      <w:start w:val="1"/>
      <w:numFmt w:val="bullet"/>
      <w:lvlText w:val="•"/>
      <w:lvlJc w:val="left"/>
      <w:pPr>
        <w:tabs>
          <w:tab w:val="num" w:pos="3600"/>
        </w:tabs>
        <w:ind w:left="3600" w:hanging="360"/>
      </w:pPr>
      <w:rPr>
        <w:rFonts w:ascii="Arial" w:hAnsi="Arial" w:hint="default"/>
      </w:rPr>
    </w:lvl>
    <w:lvl w:ilvl="5" w:tplc="A58EC316" w:tentative="1">
      <w:start w:val="1"/>
      <w:numFmt w:val="bullet"/>
      <w:lvlText w:val="•"/>
      <w:lvlJc w:val="left"/>
      <w:pPr>
        <w:tabs>
          <w:tab w:val="num" w:pos="4320"/>
        </w:tabs>
        <w:ind w:left="4320" w:hanging="360"/>
      </w:pPr>
      <w:rPr>
        <w:rFonts w:ascii="Arial" w:hAnsi="Arial" w:hint="default"/>
      </w:rPr>
    </w:lvl>
    <w:lvl w:ilvl="6" w:tplc="DD06AF82" w:tentative="1">
      <w:start w:val="1"/>
      <w:numFmt w:val="bullet"/>
      <w:lvlText w:val="•"/>
      <w:lvlJc w:val="left"/>
      <w:pPr>
        <w:tabs>
          <w:tab w:val="num" w:pos="5040"/>
        </w:tabs>
        <w:ind w:left="5040" w:hanging="360"/>
      </w:pPr>
      <w:rPr>
        <w:rFonts w:ascii="Arial" w:hAnsi="Arial" w:hint="default"/>
      </w:rPr>
    </w:lvl>
    <w:lvl w:ilvl="7" w:tplc="8C10DD02" w:tentative="1">
      <w:start w:val="1"/>
      <w:numFmt w:val="bullet"/>
      <w:lvlText w:val="•"/>
      <w:lvlJc w:val="left"/>
      <w:pPr>
        <w:tabs>
          <w:tab w:val="num" w:pos="5760"/>
        </w:tabs>
        <w:ind w:left="5760" w:hanging="360"/>
      </w:pPr>
      <w:rPr>
        <w:rFonts w:ascii="Arial" w:hAnsi="Arial" w:hint="default"/>
      </w:rPr>
    </w:lvl>
    <w:lvl w:ilvl="8" w:tplc="520E33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4E35F2"/>
    <w:multiLevelType w:val="hybridMultilevel"/>
    <w:tmpl w:val="9AAC5BDE"/>
    <w:lvl w:ilvl="0" w:tplc="567AE51A">
      <w:numFmt w:val="bullet"/>
      <w:lvlText w:val="•"/>
      <w:lvlJc w:val="left"/>
      <w:pPr>
        <w:ind w:left="720" w:hanging="360"/>
      </w:pPr>
      <w:rPr>
        <w:rFonts w:hint="default"/>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41D3F"/>
    <w:multiLevelType w:val="hybridMultilevel"/>
    <w:tmpl w:val="65A6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83703"/>
    <w:multiLevelType w:val="hybridMultilevel"/>
    <w:tmpl w:val="52E22C72"/>
    <w:lvl w:ilvl="0" w:tplc="88860D7C">
      <w:start w:val="1"/>
      <w:numFmt w:val="bullet"/>
      <w:lvlText w:val="•"/>
      <w:lvlJc w:val="left"/>
      <w:pPr>
        <w:tabs>
          <w:tab w:val="num" w:pos="720"/>
        </w:tabs>
        <w:ind w:left="720" w:hanging="360"/>
      </w:pPr>
      <w:rPr>
        <w:rFonts w:ascii="Arial" w:hAnsi="Arial" w:hint="default"/>
      </w:rPr>
    </w:lvl>
    <w:lvl w:ilvl="1" w:tplc="AF8400CC" w:tentative="1">
      <w:start w:val="1"/>
      <w:numFmt w:val="bullet"/>
      <w:lvlText w:val="•"/>
      <w:lvlJc w:val="left"/>
      <w:pPr>
        <w:tabs>
          <w:tab w:val="num" w:pos="1440"/>
        </w:tabs>
        <w:ind w:left="1440" w:hanging="360"/>
      </w:pPr>
      <w:rPr>
        <w:rFonts w:ascii="Arial" w:hAnsi="Arial" w:hint="default"/>
      </w:rPr>
    </w:lvl>
    <w:lvl w:ilvl="2" w:tplc="095A26B4" w:tentative="1">
      <w:start w:val="1"/>
      <w:numFmt w:val="bullet"/>
      <w:lvlText w:val="•"/>
      <w:lvlJc w:val="left"/>
      <w:pPr>
        <w:tabs>
          <w:tab w:val="num" w:pos="2160"/>
        </w:tabs>
        <w:ind w:left="2160" w:hanging="360"/>
      </w:pPr>
      <w:rPr>
        <w:rFonts w:ascii="Arial" w:hAnsi="Arial" w:hint="default"/>
      </w:rPr>
    </w:lvl>
    <w:lvl w:ilvl="3" w:tplc="33DCEA58" w:tentative="1">
      <w:start w:val="1"/>
      <w:numFmt w:val="bullet"/>
      <w:lvlText w:val="•"/>
      <w:lvlJc w:val="left"/>
      <w:pPr>
        <w:tabs>
          <w:tab w:val="num" w:pos="2880"/>
        </w:tabs>
        <w:ind w:left="2880" w:hanging="360"/>
      </w:pPr>
      <w:rPr>
        <w:rFonts w:ascii="Arial" w:hAnsi="Arial" w:hint="default"/>
      </w:rPr>
    </w:lvl>
    <w:lvl w:ilvl="4" w:tplc="AEDCE3BC" w:tentative="1">
      <w:start w:val="1"/>
      <w:numFmt w:val="bullet"/>
      <w:lvlText w:val="•"/>
      <w:lvlJc w:val="left"/>
      <w:pPr>
        <w:tabs>
          <w:tab w:val="num" w:pos="3600"/>
        </w:tabs>
        <w:ind w:left="3600" w:hanging="360"/>
      </w:pPr>
      <w:rPr>
        <w:rFonts w:ascii="Arial" w:hAnsi="Arial" w:hint="default"/>
      </w:rPr>
    </w:lvl>
    <w:lvl w:ilvl="5" w:tplc="4768C084" w:tentative="1">
      <w:start w:val="1"/>
      <w:numFmt w:val="bullet"/>
      <w:lvlText w:val="•"/>
      <w:lvlJc w:val="left"/>
      <w:pPr>
        <w:tabs>
          <w:tab w:val="num" w:pos="4320"/>
        </w:tabs>
        <w:ind w:left="4320" w:hanging="360"/>
      </w:pPr>
      <w:rPr>
        <w:rFonts w:ascii="Arial" w:hAnsi="Arial" w:hint="default"/>
      </w:rPr>
    </w:lvl>
    <w:lvl w:ilvl="6" w:tplc="FC48F66C" w:tentative="1">
      <w:start w:val="1"/>
      <w:numFmt w:val="bullet"/>
      <w:lvlText w:val="•"/>
      <w:lvlJc w:val="left"/>
      <w:pPr>
        <w:tabs>
          <w:tab w:val="num" w:pos="5040"/>
        </w:tabs>
        <w:ind w:left="5040" w:hanging="360"/>
      </w:pPr>
      <w:rPr>
        <w:rFonts w:ascii="Arial" w:hAnsi="Arial" w:hint="default"/>
      </w:rPr>
    </w:lvl>
    <w:lvl w:ilvl="7" w:tplc="26D4F532" w:tentative="1">
      <w:start w:val="1"/>
      <w:numFmt w:val="bullet"/>
      <w:lvlText w:val="•"/>
      <w:lvlJc w:val="left"/>
      <w:pPr>
        <w:tabs>
          <w:tab w:val="num" w:pos="5760"/>
        </w:tabs>
        <w:ind w:left="5760" w:hanging="360"/>
      </w:pPr>
      <w:rPr>
        <w:rFonts w:ascii="Arial" w:hAnsi="Arial" w:hint="default"/>
      </w:rPr>
    </w:lvl>
    <w:lvl w:ilvl="8" w:tplc="1A9EA38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025BB5"/>
    <w:multiLevelType w:val="hybridMultilevel"/>
    <w:tmpl w:val="FE86F3FC"/>
    <w:lvl w:ilvl="0" w:tplc="A154964E">
      <w:start w:val="1"/>
      <w:numFmt w:val="bullet"/>
      <w:lvlText w:val="•"/>
      <w:lvlJc w:val="left"/>
      <w:pPr>
        <w:tabs>
          <w:tab w:val="num" w:pos="720"/>
        </w:tabs>
        <w:ind w:left="720" w:hanging="360"/>
      </w:pPr>
      <w:rPr>
        <w:rFonts w:ascii="Arial" w:hAnsi="Arial" w:hint="default"/>
      </w:rPr>
    </w:lvl>
    <w:lvl w:ilvl="1" w:tplc="D35CF30C" w:tentative="1">
      <w:start w:val="1"/>
      <w:numFmt w:val="bullet"/>
      <w:lvlText w:val="•"/>
      <w:lvlJc w:val="left"/>
      <w:pPr>
        <w:tabs>
          <w:tab w:val="num" w:pos="1440"/>
        </w:tabs>
        <w:ind w:left="1440" w:hanging="360"/>
      </w:pPr>
      <w:rPr>
        <w:rFonts w:ascii="Arial" w:hAnsi="Arial" w:hint="default"/>
      </w:rPr>
    </w:lvl>
    <w:lvl w:ilvl="2" w:tplc="9CB07154" w:tentative="1">
      <w:start w:val="1"/>
      <w:numFmt w:val="bullet"/>
      <w:lvlText w:val="•"/>
      <w:lvlJc w:val="left"/>
      <w:pPr>
        <w:tabs>
          <w:tab w:val="num" w:pos="2160"/>
        </w:tabs>
        <w:ind w:left="2160" w:hanging="360"/>
      </w:pPr>
      <w:rPr>
        <w:rFonts w:ascii="Arial" w:hAnsi="Arial" w:hint="default"/>
      </w:rPr>
    </w:lvl>
    <w:lvl w:ilvl="3" w:tplc="319218AA" w:tentative="1">
      <w:start w:val="1"/>
      <w:numFmt w:val="bullet"/>
      <w:lvlText w:val="•"/>
      <w:lvlJc w:val="left"/>
      <w:pPr>
        <w:tabs>
          <w:tab w:val="num" w:pos="2880"/>
        </w:tabs>
        <w:ind w:left="2880" w:hanging="360"/>
      </w:pPr>
      <w:rPr>
        <w:rFonts w:ascii="Arial" w:hAnsi="Arial" w:hint="default"/>
      </w:rPr>
    </w:lvl>
    <w:lvl w:ilvl="4" w:tplc="7EF2B150" w:tentative="1">
      <w:start w:val="1"/>
      <w:numFmt w:val="bullet"/>
      <w:lvlText w:val="•"/>
      <w:lvlJc w:val="left"/>
      <w:pPr>
        <w:tabs>
          <w:tab w:val="num" w:pos="3600"/>
        </w:tabs>
        <w:ind w:left="3600" w:hanging="360"/>
      </w:pPr>
      <w:rPr>
        <w:rFonts w:ascii="Arial" w:hAnsi="Arial" w:hint="default"/>
      </w:rPr>
    </w:lvl>
    <w:lvl w:ilvl="5" w:tplc="FCAAA968" w:tentative="1">
      <w:start w:val="1"/>
      <w:numFmt w:val="bullet"/>
      <w:lvlText w:val="•"/>
      <w:lvlJc w:val="left"/>
      <w:pPr>
        <w:tabs>
          <w:tab w:val="num" w:pos="4320"/>
        </w:tabs>
        <w:ind w:left="4320" w:hanging="360"/>
      </w:pPr>
      <w:rPr>
        <w:rFonts w:ascii="Arial" w:hAnsi="Arial" w:hint="default"/>
      </w:rPr>
    </w:lvl>
    <w:lvl w:ilvl="6" w:tplc="958A60B6" w:tentative="1">
      <w:start w:val="1"/>
      <w:numFmt w:val="bullet"/>
      <w:lvlText w:val="•"/>
      <w:lvlJc w:val="left"/>
      <w:pPr>
        <w:tabs>
          <w:tab w:val="num" w:pos="5040"/>
        </w:tabs>
        <w:ind w:left="5040" w:hanging="360"/>
      </w:pPr>
      <w:rPr>
        <w:rFonts w:ascii="Arial" w:hAnsi="Arial" w:hint="default"/>
      </w:rPr>
    </w:lvl>
    <w:lvl w:ilvl="7" w:tplc="AF2CA964" w:tentative="1">
      <w:start w:val="1"/>
      <w:numFmt w:val="bullet"/>
      <w:lvlText w:val="•"/>
      <w:lvlJc w:val="left"/>
      <w:pPr>
        <w:tabs>
          <w:tab w:val="num" w:pos="5760"/>
        </w:tabs>
        <w:ind w:left="5760" w:hanging="360"/>
      </w:pPr>
      <w:rPr>
        <w:rFonts w:ascii="Arial" w:hAnsi="Arial" w:hint="default"/>
      </w:rPr>
    </w:lvl>
    <w:lvl w:ilvl="8" w:tplc="0060D59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1607C0"/>
    <w:multiLevelType w:val="hybridMultilevel"/>
    <w:tmpl w:val="F1CE3016"/>
    <w:lvl w:ilvl="0" w:tplc="2F9CBC86">
      <w:start w:val="1"/>
      <w:numFmt w:val="bullet"/>
      <w:lvlText w:val="•"/>
      <w:lvlJc w:val="left"/>
      <w:pPr>
        <w:tabs>
          <w:tab w:val="num" w:pos="720"/>
        </w:tabs>
        <w:ind w:left="720" w:hanging="360"/>
      </w:pPr>
      <w:rPr>
        <w:rFonts w:ascii="Arial" w:hAnsi="Arial" w:hint="default"/>
      </w:rPr>
    </w:lvl>
    <w:lvl w:ilvl="1" w:tplc="197E7294" w:tentative="1">
      <w:start w:val="1"/>
      <w:numFmt w:val="bullet"/>
      <w:lvlText w:val="•"/>
      <w:lvlJc w:val="left"/>
      <w:pPr>
        <w:tabs>
          <w:tab w:val="num" w:pos="1440"/>
        </w:tabs>
        <w:ind w:left="1440" w:hanging="360"/>
      </w:pPr>
      <w:rPr>
        <w:rFonts w:ascii="Arial" w:hAnsi="Arial" w:hint="default"/>
      </w:rPr>
    </w:lvl>
    <w:lvl w:ilvl="2" w:tplc="2768283E" w:tentative="1">
      <w:start w:val="1"/>
      <w:numFmt w:val="bullet"/>
      <w:lvlText w:val="•"/>
      <w:lvlJc w:val="left"/>
      <w:pPr>
        <w:tabs>
          <w:tab w:val="num" w:pos="2160"/>
        </w:tabs>
        <w:ind w:left="2160" w:hanging="360"/>
      </w:pPr>
      <w:rPr>
        <w:rFonts w:ascii="Arial" w:hAnsi="Arial" w:hint="default"/>
      </w:rPr>
    </w:lvl>
    <w:lvl w:ilvl="3" w:tplc="2506A144" w:tentative="1">
      <w:start w:val="1"/>
      <w:numFmt w:val="bullet"/>
      <w:lvlText w:val="•"/>
      <w:lvlJc w:val="left"/>
      <w:pPr>
        <w:tabs>
          <w:tab w:val="num" w:pos="2880"/>
        </w:tabs>
        <w:ind w:left="2880" w:hanging="360"/>
      </w:pPr>
      <w:rPr>
        <w:rFonts w:ascii="Arial" w:hAnsi="Arial" w:hint="default"/>
      </w:rPr>
    </w:lvl>
    <w:lvl w:ilvl="4" w:tplc="50C2A0C0" w:tentative="1">
      <w:start w:val="1"/>
      <w:numFmt w:val="bullet"/>
      <w:lvlText w:val="•"/>
      <w:lvlJc w:val="left"/>
      <w:pPr>
        <w:tabs>
          <w:tab w:val="num" w:pos="3600"/>
        </w:tabs>
        <w:ind w:left="3600" w:hanging="360"/>
      </w:pPr>
      <w:rPr>
        <w:rFonts w:ascii="Arial" w:hAnsi="Arial" w:hint="default"/>
      </w:rPr>
    </w:lvl>
    <w:lvl w:ilvl="5" w:tplc="7C66F082" w:tentative="1">
      <w:start w:val="1"/>
      <w:numFmt w:val="bullet"/>
      <w:lvlText w:val="•"/>
      <w:lvlJc w:val="left"/>
      <w:pPr>
        <w:tabs>
          <w:tab w:val="num" w:pos="4320"/>
        </w:tabs>
        <w:ind w:left="4320" w:hanging="360"/>
      </w:pPr>
      <w:rPr>
        <w:rFonts w:ascii="Arial" w:hAnsi="Arial" w:hint="default"/>
      </w:rPr>
    </w:lvl>
    <w:lvl w:ilvl="6" w:tplc="3FE6B8CA" w:tentative="1">
      <w:start w:val="1"/>
      <w:numFmt w:val="bullet"/>
      <w:lvlText w:val="•"/>
      <w:lvlJc w:val="left"/>
      <w:pPr>
        <w:tabs>
          <w:tab w:val="num" w:pos="5040"/>
        </w:tabs>
        <w:ind w:left="5040" w:hanging="360"/>
      </w:pPr>
      <w:rPr>
        <w:rFonts w:ascii="Arial" w:hAnsi="Arial" w:hint="default"/>
      </w:rPr>
    </w:lvl>
    <w:lvl w:ilvl="7" w:tplc="A3080A4A" w:tentative="1">
      <w:start w:val="1"/>
      <w:numFmt w:val="bullet"/>
      <w:lvlText w:val="•"/>
      <w:lvlJc w:val="left"/>
      <w:pPr>
        <w:tabs>
          <w:tab w:val="num" w:pos="5760"/>
        </w:tabs>
        <w:ind w:left="5760" w:hanging="360"/>
      </w:pPr>
      <w:rPr>
        <w:rFonts w:ascii="Arial" w:hAnsi="Arial" w:hint="default"/>
      </w:rPr>
    </w:lvl>
    <w:lvl w:ilvl="8" w:tplc="297E2B6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5D7CCC"/>
    <w:multiLevelType w:val="hybridMultilevel"/>
    <w:tmpl w:val="C57A7432"/>
    <w:lvl w:ilvl="0" w:tplc="04090001">
      <w:start w:val="1"/>
      <w:numFmt w:val="bullet"/>
      <w:lvlText w:val=""/>
      <w:lvlJc w:val="left"/>
      <w:pPr>
        <w:ind w:left="720" w:hanging="360"/>
      </w:pPr>
      <w:rPr>
        <w:rFonts w:ascii="Symbol" w:hAnsi="Symbol" w:hint="default"/>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ED7209D"/>
    <w:multiLevelType w:val="hybridMultilevel"/>
    <w:tmpl w:val="9F04C4F6"/>
    <w:lvl w:ilvl="0" w:tplc="8772A734">
      <w:start w:val="1"/>
      <w:numFmt w:val="decimal"/>
      <w:lvlText w:val="%1."/>
      <w:lvlJc w:val="left"/>
      <w:pPr>
        <w:tabs>
          <w:tab w:val="num" w:pos="720"/>
        </w:tabs>
        <w:ind w:left="720" w:hanging="360"/>
      </w:pPr>
    </w:lvl>
    <w:lvl w:ilvl="1" w:tplc="0BAAB8E8" w:tentative="1">
      <w:start w:val="1"/>
      <w:numFmt w:val="decimal"/>
      <w:lvlText w:val="%2."/>
      <w:lvlJc w:val="left"/>
      <w:pPr>
        <w:tabs>
          <w:tab w:val="num" w:pos="1440"/>
        </w:tabs>
        <w:ind w:left="1440" w:hanging="360"/>
      </w:pPr>
    </w:lvl>
    <w:lvl w:ilvl="2" w:tplc="303826FC" w:tentative="1">
      <w:start w:val="1"/>
      <w:numFmt w:val="decimal"/>
      <w:lvlText w:val="%3."/>
      <w:lvlJc w:val="left"/>
      <w:pPr>
        <w:tabs>
          <w:tab w:val="num" w:pos="2160"/>
        </w:tabs>
        <w:ind w:left="2160" w:hanging="360"/>
      </w:pPr>
    </w:lvl>
    <w:lvl w:ilvl="3" w:tplc="D4625DF6" w:tentative="1">
      <w:start w:val="1"/>
      <w:numFmt w:val="decimal"/>
      <w:lvlText w:val="%4."/>
      <w:lvlJc w:val="left"/>
      <w:pPr>
        <w:tabs>
          <w:tab w:val="num" w:pos="2880"/>
        </w:tabs>
        <w:ind w:left="2880" w:hanging="360"/>
      </w:pPr>
    </w:lvl>
    <w:lvl w:ilvl="4" w:tplc="02D85EEE" w:tentative="1">
      <w:start w:val="1"/>
      <w:numFmt w:val="decimal"/>
      <w:lvlText w:val="%5."/>
      <w:lvlJc w:val="left"/>
      <w:pPr>
        <w:tabs>
          <w:tab w:val="num" w:pos="3600"/>
        </w:tabs>
        <w:ind w:left="3600" w:hanging="360"/>
      </w:pPr>
    </w:lvl>
    <w:lvl w:ilvl="5" w:tplc="42761AE6" w:tentative="1">
      <w:start w:val="1"/>
      <w:numFmt w:val="decimal"/>
      <w:lvlText w:val="%6."/>
      <w:lvlJc w:val="left"/>
      <w:pPr>
        <w:tabs>
          <w:tab w:val="num" w:pos="4320"/>
        </w:tabs>
        <w:ind w:left="4320" w:hanging="360"/>
      </w:pPr>
    </w:lvl>
    <w:lvl w:ilvl="6" w:tplc="445E25CC" w:tentative="1">
      <w:start w:val="1"/>
      <w:numFmt w:val="decimal"/>
      <w:lvlText w:val="%7."/>
      <w:lvlJc w:val="left"/>
      <w:pPr>
        <w:tabs>
          <w:tab w:val="num" w:pos="5040"/>
        </w:tabs>
        <w:ind w:left="5040" w:hanging="360"/>
      </w:pPr>
    </w:lvl>
    <w:lvl w:ilvl="7" w:tplc="5FDA97E4" w:tentative="1">
      <w:start w:val="1"/>
      <w:numFmt w:val="decimal"/>
      <w:lvlText w:val="%8."/>
      <w:lvlJc w:val="left"/>
      <w:pPr>
        <w:tabs>
          <w:tab w:val="num" w:pos="5760"/>
        </w:tabs>
        <w:ind w:left="5760" w:hanging="360"/>
      </w:pPr>
    </w:lvl>
    <w:lvl w:ilvl="8" w:tplc="919A6C08" w:tentative="1">
      <w:start w:val="1"/>
      <w:numFmt w:val="decimal"/>
      <w:lvlText w:val="%9."/>
      <w:lvlJc w:val="left"/>
      <w:pPr>
        <w:tabs>
          <w:tab w:val="num" w:pos="6480"/>
        </w:tabs>
        <w:ind w:left="6480" w:hanging="360"/>
      </w:pPr>
    </w:lvl>
  </w:abstractNum>
  <w:abstractNum w:abstractNumId="12" w15:restartNumberingAfterBreak="0">
    <w:nsid w:val="302403FD"/>
    <w:multiLevelType w:val="hybridMultilevel"/>
    <w:tmpl w:val="8150702E"/>
    <w:lvl w:ilvl="0" w:tplc="30AEF9A8">
      <w:start w:val="1"/>
      <w:numFmt w:val="bullet"/>
      <w:lvlText w:val="•"/>
      <w:lvlJc w:val="left"/>
      <w:pPr>
        <w:tabs>
          <w:tab w:val="num" w:pos="720"/>
        </w:tabs>
        <w:ind w:left="720" w:hanging="360"/>
      </w:pPr>
      <w:rPr>
        <w:rFonts w:ascii="Arial" w:hAnsi="Arial" w:hint="default"/>
      </w:rPr>
    </w:lvl>
    <w:lvl w:ilvl="1" w:tplc="4E14AAFC" w:tentative="1">
      <w:start w:val="1"/>
      <w:numFmt w:val="bullet"/>
      <w:lvlText w:val="•"/>
      <w:lvlJc w:val="left"/>
      <w:pPr>
        <w:tabs>
          <w:tab w:val="num" w:pos="1440"/>
        </w:tabs>
        <w:ind w:left="1440" w:hanging="360"/>
      </w:pPr>
      <w:rPr>
        <w:rFonts w:ascii="Arial" w:hAnsi="Arial" w:hint="default"/>
      </w:rPr>
    </w:lvl>
    <w:lvl w:ilvl="2" w:tplc="02A256A2" w:tentative="1">
      <w:start w:val="1"/>
      <w:numFmt w:val="bullet"/>
      <w:lvlText w:val="•"/>
      <w:lvlJc w:val="left"/>
      <w:pPr>
        <w:tabs>
          <w:tab w:val="num" w:pos="2160"/>
        </w:tabs>
        <w:ind w:left="2160" w:hanging="360"/>
      </w:pPr>
      <w:rPr>
        <w:rFonts w:ascii="Arial" w:hAnsi="Arial" w:hint="default"/>
      </w:rPr>
    </w:lvl>
    <w:lvl w:ilvl="3" w:tplc="EB68B9B4" w:tentative="1">
      <w:start w:val="1"/>
      <w:numFmt w:val="bullet"/>
      <w:lvlText w:val="•"/>
      <w:lvlJc w:val="left"/>
      <w:pPr>
        <w:tabs>
          <w:tab w:val="num" w:pos="2880"/>
        </w:tabs>
        <w:ind w:left="2880" w:hanging="360"/>
      </w:pPr>
      <w:rPr>
        <w:rFonts w:ascii="Arial" w:hAnsi="Arial" w:hint="default"/>
      </w:rPr>
    </w:lvl>
    <w:lvl w:ilvl="4" w:tplc="E6ACDD32" w:tentative="1">
      <w:start w:val="1"/>
      <w:numFmt w:val="bullet"/>
      <w:lvlText w:val="•"/>
      <w:lvlJc w:val="left"/>
      <w:pPr>
        <w:tabs>
          <w:tab w:val="num" w:pos="3600"/>
        </w:tabs>
        <w:ind w:left="3600" w:hanging="360"/>
      </w:pPr>
      <w:rPr>
        <w:rFonts w:ascii="Arial" w:hAnsi="Arial" w:hint="default"/>
      </w:rPr>
    </w:lvl>
    <w:lvl w:ilvl="5" w:tplc="6FEAE5A8" w:tentative="1">
      <w:start w:val="1"/>
      <w:numFmt w:val="bullet"/>
      <w:lvlText w:val="•"/>
      <w:lvlJc w:val="left"/>
      <w:pPr>
        <w:tabs>
          <w:tab w:val="num" w:pos="4320"/>
        </w:tabs>
        <w:ind w:left="4320" w:hanging="360"/>
      </w:pPr>
      <w:rPr>
        <w:rFonts w:ascii="Arial" w:hAnsi="Arial" w:hint="default"/>
      </w:rPr>
    </w:lvl>
    <w:lvl w:ilvl="6" w:tplc="0204C456" w:tentative="1">
      <w:start w:val="1"/>
      <w:numFmt w:val="bullet"/>
      <w:lvlText w:val="•"/>
      <w:lvlJc w:val="left"/>
      <w:pPr>
        <w:tabs>
          <w:tab w:val="num" w:pos="5040"/>
        </w:tabs>
        <w:ind w:left="5040" w:hanging="360"/>
      </w:pPr>
      <w:rPr>
        <w:rFonts w:ascii="Arial" w:hAnsi="Arial" w:hint="default"/>
      </w:rPr>
    </w:lvl>
    <w:lvl w:ilvl="7" w:tplc="8A1858F4" w:tentative="1">
      <w:start w:val="1"/>
      <w:numFmt w:val="bullet"/>
      <w:lvlText w:val="•"/>
      <w:lvlJc w:val="left"/>
      <w:pPr>
        <w:tabs>
          <w:tab w:val="num" w:pos="5760"/>
        </w:tabs>
        <w:ind w:left="5760" w:hanging="360"/>
      </w:pPr>
      <w:rPr>
        <w:rFonts w:ascii="Arial" w:hAnsi="Arial" w:hint="default"/>
      </w:rPr>
    </w:lvl>
    <w:lvl w:ilvl="8" w:tplc="132AB8B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7F5E6C"/>
    <w:multiLevelType w:val="hybridMultilevel"/>
    <w:tmpl w:val="3A3A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B139B"/>
    <w:multiLevelType w:val="hybridMultilevel"/>
    <w:tmpl w:val="AD30B73C"/>
    <w:lvl w:ilvl="0" w:tplc="EAFAF8E8">
      <w:start w:val="1"/>
      <w:numFmt w:val="bullet"/>
      <w:lvlText w:val="•"/>
      <w:lvlJc w:val="left"/>
      <w:pPr>
        <w:tabs>
          <w:tab w:val="num" w:pos="720"/>
        </w:tabs>
        <w:ind w:left="720" w:hanging="360"/>
      </w:pPr>
      <w:rPr>
        <w:rFonts w:ascii="Arial" w:hAnsi="Arial" w:hint="default"/>
      </w:rPr>
    </w:lvl>
    <w:lvl w:ilvl="1" w:tplc="7F4648AC" w:tentative="1">
      <w:start w:val="1"/>
      <w:numFmt w:val="bullet"/>
      <w:lvlText w:val="•"/>
      <w:lvlJc w:val="left"/>
      <w:pPr>
        <w:tabs>
          <w:tab w:val="num" w:pos="1440"/>
        </w:tabs>
        <w:ind w:left="1440" w:hanging="360"/>
      </w:pPr>
      <w:rPr>
        <w:rFonts w:ascii="Arial" w:hAnsi="Arial" w:hint="default"/>
      </w:rPr>
    </w:lvl>
    <w:lvl w:ilvl="2" w:tplc="7AB63860" w:tentative="1">
      <w:start w:val="1"/>
      <w:numFmt w:val="bullet"/>
      <w:lvlText w:val="•"/>
      <w:lvlJc w:val="left"/>
      <w:pPr>
        <w:tabs>
          <w:tab w:val="num" w:pos="2160"/>
        </w:tabs>
        <w:ind w:left="2160" w:hanging="360"/>
      </w:pPr>
      <w:rPr>
        <w:rFonts w:ascii="Arial" w:hAnsi="Arial" w:hint="default"/>
      </w:rPr>
    </w:lvl>
    <w:lvl w:ilvl="3" w:tplc="3BF69D72" w:tentative="1">
      <w:start w:val="1"/>
      <w:numFmt w:val="bullet"/>
      <w:lvlText w:val="•"/>
      <w:lvlJc w:val="left"/>
      <w:pPr>
        <w:tabs>
          <w:tab w:val="num" w:pos="2880"/>
        </w:tabs>
        <w:ind w:left="2880" w:hanging="360"/>
      </w:pPr>
      <w:rPr>
        <w:rFonts w:ascii="Arial" w:hAnsi="Arial" w:hint="default"/>
      </w:rPr>
    </w:lvl>
    <w:lvl w:ilvl="4" w:tplc="9030239A" w:tentative="1">
      <w:start w:val="1"/>
      <w:numFmt w:val="bullet"/>
      <w:lvlText w:val="•"/>
      <w:lvlJc w:val="left"/>
      <w:pPr>
        <w:tabs>
          <w:tab w:val="num" w:pos="3600"/>
        </w:tabs>
        <w:ind w:left="3600" w:hanging="360"/>
      </w:pPr>
      <w:rPr>
        <w:rFonts w:ascii="Arial" w:hAnsi="Arial" w:hint="default"/>
      </w:rPr>
    </w:lvl>
    <w:lvl w:ilvl="5" w:tplc="33464EEA" w:tentative="1">
      <w:start w:val="1"/>
      <w:numFmt w:val="bullet"/>
      <w:lvlText w:val="•"/>
      <w:lvlJc w:val="left"/>
      <w:pPr>
        <w:tabs>
          <w:tab w:val="num" w:pos="4320"/>
        </w:tabs>
        <w:ind w:left="4320" w:hanging="360"/>
      </w:pPr>
      <w:rPr>
        <w:rFonts w:ascii="Arial" w:hAnsi="Arial" w:hint="default"/>
      </w:rPr>
    </w:lvl>
    <w:lvl w:ilvl="6" w:tplc="F1E8DA80" w:tentative="1">
      <w:start w:val="1"/>
      <w:numFmt w:val="bullet"/>
      <w:lvlText w:val="•"/>
      <w:lvlJc w:val="left"/>
      <w:pPr>
        <w:tabs>
          <w:tab w:val="num" w:pos="5040"/>
        </w:tabs>
        <w:ind w:left="5040" w:hanging="360"/>
      </w:pPr>
      <w:rPr>
        <w:rFonts w:ascii="Arial" w:hAnsi="Arial" w:hint="default"/>
      </w:rPr>
    </w:lvl>
    <w:lvl w:ilvl="7" w:tplc="DCC887B4" w:tentative="1">
      <w:start w:val="1"/>
      <w:numFmt w:val="bullet"/>
      <w:lvlText w:val="•"/>
      <w:lvlJc w:val="left"/>
      <w:pPr>
        <w:tabs>
          <w:tab w:val="num" w:pos="5760"/>
        </w:tabs>
        <w:ind w:left="5760" w:hanging="360"/>
      </w:pPr>
      <w:rPr>
        <w:rFonts w:ascii="Arial" w:hAnsi="Arial" w:hint="default"/>
      </w:rPr>
    </w:lvl>
    <w:lvl w:ilvl="8" w:tplc="9DF2B2A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A1F7CAA"/>
    <w:multiLevelType w:val="hybridMultilevel"/>
    <w:tmpl w:val="BC76A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912FB5"/>
    <w:multiLevelType w:val="hybridMultilevel"/>
    <w:tmpl w:val="E410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3067AB"/>
    <w:multiLevelType w:val="hybridMultilevel"/>
    <w:tmpl w:val="92D698A2"/>
    <w:lvl w:ilvl="0" w:tplc="273A629E">
      <w:start w:val="1"/>
      <w:numFmt w:val="bullet"/>
      <w:lvlText w:val="•"/>
      <w:lvlJc w:val="left"/>
      <w:pPr>
        <w:tabs>
          <w:tab w:val="num" w:pos="720"/>
        </w:tabs>
        <w:ind w:left="720" w:hanging="360"/>
      </w:pPr>
      <w:rPr>
        <w:rFonts w:ascii="Arial" w:hAnsi="Arial" w:hint="default"/>
      </w:rPr>
    </w:lvl>
    <w:lvl w:ilvl="1" w:tplc="A748FF92">
      <w:numFmt w:val="bullet"/>
      <w:lvlText w:val="•"/>
      <w:lvlJc w:val="left"/>
      <w:pPr>
        <w:tabs>
          <w:tab w:val="num" w:pos="1440"/>
        </w:tabs>
        <w:ind w:left="1440" w:hanging="360"/>
      </w:pPr>
      <w:rPr>
        <w:rFonts w:ascii="Arial" w:hAnsi="Arial" w:hint="default"/>
      </w:rPr>
    </w:lvl>
    <w:lvl w:ilvl="2" w:tplc="3DF412BE" w:tentative="1">
      <w:start w:val="1"/>
      <w:numFmt w:val="bullet"/>
      <w:lvlText w:val="•"/>
      <w:lvlJc w:val="left"/>
      <w:pPr>
        <w:tabs>
          <w:tab w:val="num" w:pos="2160"/>
        </w:tabs>
        <w:ind w:left="2160" w:hanging="360"/>
      </w:pPr>
      <w:rPr>
        <w:rFonts w:ascii="Arial" w:hAnsi="Arial" w:hint="default"/>
      </w:rPr>
    </w:lvl>
    <w:lvl w:ilvl="3" w:tplc="490C9E24" w:tentative="1">
      <w:start w:val="1"/>
      <w:numFmt w:val="bullet"/>
      <w:lvlText w:val="•"/>
      <w:lvlJc w:val="left"/>
      <w:pPr>
        <w:tabs>
          <w:tab w:val="num" w:pos="2880"/>
        </w:tabs>
        <w:ind w:left="2880" w:hanging="360"/>
      </w:pPr>
      <w:rPr>
        <w:rFonts w:ascii="Arial" w:hAnsi="Arial" w:hint="default"/>
      </w:rPr>
    </w:lvl>
    <w:lvl w:ilvl="4" w:tplc="32FA314E" w:tentative="1">
      <w:start w:val="1"/>
      <w:numFmt w:val="bullet"/>
      <w:lvlText w:val="•"/>
      <w:lvlJc w:val="left"/>
      <w:pPr>
        <w:tabs>
          <w:tab w:val="num" w:pos="3600"/>
        </w:tabs>
        <w:ind w:left="3600" w:hanging="360"/>
      </w:pPr>
      <w:rPr>
        <w:rFonts w:ascii="Arial" w:hAnsi="Arial" w:hint="default"/>
      </w:rPr>
    </w:lvl>
    <w:lvl w:ilvl="5" w:tplc="FD1CE43A" w:tentative="1">
      <w:start w:val="1"/>
      <w:numFmt w:val="bullet"/>
      <w:lvlText w:val="•"/>
      <w:lvlJc w:val="left"/>
      <w:pPr>
        <w:tabs>
          <w:tab w:val="num" w:pos="4320"/>
        </w:tabs>
        <w:ind w:left="4320" w:hanging="360"/>
      </w:pPr>
      <w:rPr>
        <w:rFonts w:ascii="Arial" w:hAnsi="Arial" w:hint="default"/>
      </w:rPr>
    </w:lvl>
    <w:lvl w:ilvl="6" w:tplc="44F82A8E" w:tentative="1">
      <w:start w:val="1"/>
      <w:numFmt w:val="bullet"/>
      <w:lvlText w:val="•"/>
      <w:lvlJc w:val="left"/>
      <w:pPr>
        <w:tabs>
          <w:tab w:val="num" w:pos="5040"/>
        </w:tabs>
        <w:ind w:left="5040" w:hanging="360"/>
      </w:pPr>
      <w:rPr>
        <w:rFonts w:ascii="Arial" w:hAnsi="Arial" w:hint="default"/>
      </w:rPr>
    </w:lvl>
    <w:lvl w:ilvl="7" w:tplc="D33AE472" w:tentative="1">
      <w:start w:val="1"/>
      <w:numFmt w:val="bullet"/>
      <w:lvlText w:val="•"/>
      <w:lvlJc w:val="left"/>
      <w:pPr>
        <w:tabs>
          <w:tab w:val="num" w:pos="5760"/>
        </w:tabs>
        <w:ind w:left="5760" w:hanging="360"/>
      </w:pPr>
      <w:rPr>
        <w:rFonts w:ascii="Arial" w:hAnsi="Arial" w:hint="default"/>
      </w:rPr>
    </w:lvl>
    <w:lvl w:ilvl="8" w:tplc="85C2CB2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985FDD"/>
    <w:multiLevelType w:val="hybridMultilevel"/>
    <w:tmpl w:val="CFC09CDC"/>
    <w:lvl w:ilvl="0" w:tplc="04090001">
      <w:start w:val="1"/>
      <w:numFmt w:val="bullet"/>
      <w:lvlText w:val=""/>
      <w:lvlJc w:val="left"/>
      <w:pPr>
        <w:ind w:left="720" w:hanging="360"/>
      </w:pPr>
      <w:rPr>
        <w:rFonts w:ascii="Symbol" w:hAnsi="Symbol" w:hint="default"/>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C965677"/>
    <w:multiLevelType w:val="hybridMultilevel"/>
    <w:tmpl w:val="770CA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0E227E"/>
    <w:multiLevelType w:val="hybridMultilevel"/>
    <w:tmpl w:val="C56C7BCA"/>
    <w:lvl w:ilvl="0" w:tplc="534CE682">
      <w:start w:val="1"/>
      <w:numFmt w:val="decimal"/>
      <w:lvlText w:val="%1."/>
      <w:lvlJc w:val="left"/>
      <w:pPr>
        <w:tabs>
          <w:tab w:val="num" w:pos="720"/>
        </w:tabs>
        <w:ind w:left="720" w:hanging="360"/>
      </w:pPr>
    </w:lvl>
    <w:lvl w:ilvl="1" w:tplc="8EF4CC74" w:tentative="1">
      <w:start w:val="1"/>
      <w:numFmt w:val="decimal"/>
      <w:lvlText w:val="%2."/>
      <w:lvlJc w:val="left"/>
      <w:pPr>
        <w:tabs>
          <w:tab w:val="num" w:pos="1440"/>
        </w:tabs>
        <w:ind w:left="1440" w:hanging="360"/>
      </w:pPr>
    </w:lvl>
    <w:lvl w:ilvl="2" w:tplc="1E32D1AC" w:tentative="1">
      <w:start w:val="1"/>
      <w:numFmt w:val="decimal"/>
      <w:lvlText w:val="%3."/>
      <w:lvlJc w:val="left"/>
      <w:pPr>
        <w:tabs>
          <w:tab w:val="num" w:pos="2160"/>
        </w:tabs>
        <w:ind w:left="2160" w:hanging="360"/>
      </w:pPr>
    </w:lvl>
    <w:lvl w:ilvl="3" w:tplc="5FF46B98" w:tentative="1">
      <w:start w:val="1"/>
      <w:numFmt w:val="decimal"/>
      <w:lvlText w:val="%4."/>
      <w:lvlJc w:val="left"/>
      <w:pPr>
        <w:tabs>
          <w:tab w:val="num" w:pos="2880"/>
        </w:tabs>
        <w:ind w:left="2880" w:hanging="360"/>
      </w:pPr>
    </w:lvl>
    <w:lvl w:ilvl="4" w:tplc="362CAD96" w:tentative="1">
      <w:start w:val="1"/>
      <w:numFmt w:val="decimal"/>
      <w:lvlText w:val="%5."/>
      <w:lvlJc w:val="left"/>
      <w:pPr>
        <w:tabs>
          <w:tab w:val="num" w:pos="3600"/>
        </w:tabs>
        <w:ind w:left="3600" w:hanging="360"/>
      </w:pPr>
    </w:lvl>
    <w:lvl w:ilvl="5" w:tplc="DD6066F4" w:tentative="1">
      <w:start w:val="1"/>
      <w:numFmt w:val="decimal"/>
      <w:lvlText w:val="%6."/>
      <w:lvlJc w:val="left"/>
      <w:pPr>
        <w:tabs>
          <w:tab w:val="num" w:pos="4320"/>
        </w:tabs>
        <w:ind w:left="4320" w:hanging="360"/>
      </w:pPr>
    </w:lvl>
    <w:lvl w:ilvl="6" w:tplc="F52ADFC0" w:tentative="1">
      <w:start w:val="1"/>
      <w:numFmt w:val="decimal"/>
      <w:lvlText w:val="%7."/>
      <w:lvlJc w:val="left"/>
      <w:pPr>
        <w:tabs>
          <w:tab w:val="num" w:pos="5040"/>
        </w:tabs>
        <w:ind w:left="5040" w:hanging="360"/>
      </w:pPr>
    </w:lvl>
    <w:lvl w:ilvl="7" w:tplc="7C00853C" w:tentative="1">
      <w:start w:val="1"/>
      <w:numFmt w:val="decimal"/>
      <w:lvlText w:val="%8."/>
      <w:lvlJc w:val="left"/>
      <w:pPr>
        <w:tabs>
          <w:tab w:val="num" w:pos="5760"/>
        </w:tabs>
        <w:ind w:left="5760" w:hanging="360"/>
      </w:pPr>
    </w:lvl>
    <w:lvl w:ilvl="8" w:tplc="C8B452FC" w:tentative="1">
      <w:start w:val="1"/>
      <w:numFmt w:val="decimal"/>
      <w:lvlText w:val="%9."/>
      <w:lvlJc w:val="left"/>
      <w:pPr>
        <w:tabs>
          <w:tab w:val="num" w:pos="6480"/>
        </w:tabs>
        <w:ind w:left="6480" w:hanging="360"/>
      </w:pPr>
    </w:lvl>
  </w:abstractNum>
  <w:abstractNum w:abstractNumId="21" w15:restartNumberingAfterBreak="0">
    <w:nsid w:val="553801E2"/>
    <w:multiLevelType w:val="hybridMultilevel"/>
    <w:tmpl w:val="AEAC9A48"/>
    <w:lvl w:ilvl="0" w:tplc="265045E4">
      <w:start w:val="1"/>
      <w:numFmt w:val="bullet"/>
      <w:lvlText w:val="•"/>
      <w:lvlJc w:val="left"/>
      <w:pPr>
        <w:tabs>
          <w:tab w:val="num" w:pos="720"/>
        </w:tabs>
        <w:ind w:left="720" w:hanging="360"/>
      </w:pPr>
      <w:rPr>
        <w:rFonts w:ascii="Arial" w:hAnsi="Arial" w:hint="default"/>
      </w:rPr>
    </w:lvl>
    <w:lvl w:ilvl="1" w:tplc="990C0C9C" w:tentative="1">
      <w:start w:val="1"/>
      <w:numFmt w:val="bullet"/>
      <w:lvlText w:val="•"/>
      <w:lvlJc w:val="left"/>
      <w:pPr>
        <w:tabs>
          <w:tab w:val="num" w:pos="1440"/>
        </w:tabs>
        <w:ind w:left="1440" w:hanging="360"/>
      </w:pPr>
      <w:rPr>
        <w:rFonts w:ascii="Arial" w:hAnsi="Arial" w:hint="default"/>
      </w:rPr>
    </w:lvl>
    <w:lvl w:ilvl="2" w:tplc="12EA07F6" w:tentative="1">
      <w:start w:val="1"/>
      <w:numFmt w:val="bullet"/>
      <w:lvlText w:val="•"/>
      <w:lvlJc w:val="left"/>
      <w:pPr>
        <w:tabs>
          <w:tab w:val="num" w:pos="2160"/>
        </w:tabs>
        <w:ind w:left="2160" w:hanging="360"/>
      </w:pPr>
      <w:rPr>
        <w:rFonts w:ascii="Arial" w:hAnsi="Arial" w:hint="default"/>
      </w:rPr>
    </w:lvl>
    <w:lvl w:ilvl="3" w:tplc="E24AED28" w:tentative="1">
      <w:start w:val="1"/>
      <w:numFmt w:val="bullet"/>
      <w:lvlText w:val="•"/>
      <w:lvlJc w:val="left"/>
      <w:pPr>
        <w:tabs>
          <w:tab w:val="num" w:pos="2880"/>
        </w:tabs>
        <w:ind w:left="2880" w:hanging="360"/>
      </w:pPr>
      <w:rPr>
        <w:rFonts w:ascii="Arial" w:hAnsi="Arial" w:hint="default"/>
      </w:rPr>
    </w:lvl>
    <w:lvl w:ilvl="4" w:tplc="ABEE4294" w:tentative="1">
      <w:start w:val="1"/>
      <w:numFmt w:val="bullet"/>
      <w:lvlText w:val="•"/>
      <w:lvlJc w:val="left"/>
      <w:pPr>
        <w:tabs>
          <w:tab w:val="num" w:pos="3600"/>
        </w:tabs>
        <w:ind w:left="3600" w:hanging="360"/>
      </w:pPr>
      <w:rPr>
        <w:rFonts w:ascii="Arial" w:hAnsi="Arial" w:hint="default"/>
      </w:rPr>
    </w:lvl>
    <w:lvl w:ilvl="5" w:tplc="9E76C38E" w:tentative="1">
      <w:start w:val="1"/>
      <w:numFmt w:val="bullet"/>
      <w:lvlText w:val="•"/>
      <w:lvlJc w:val="left"/>
      <w:pPr>
        <w:tabs>
          <w:tab w:val="num" w:pos="4320"/>
        </w:tabs>
        <w:ind w:left="4320" w:hanging="360"/>
      </w:pPr>
      <w:rPr>
        <w:rFonts w:ascii="Arial" w:hAnsi="Arial" w:hint="default"/>
      </w:rPr>
    </w:lvl>
    <w:lvl w:ilvl="6" w:tplc="A11644A2" w:tentative="1">
      <w:start w:val="1"/>
      <w:numFmt w:val="bullet"/>
      <w:lvlText w:val="•"/>
      <w:lvlJc w:val="left"/>
      <w:pPr>
        <w:tabs>
          <w:tab w:val="num" w:pos="5040"/>
        </w:tabs>
        <w:ind w:left="5040" w:hanging="360"/>
      </w:pPr>
      <w:rPr>
        <w:rFonts w:ascii="Arial" w:hAnsi="Arial" w:hint="default"/>
      </w:rPr>
    </w:lvl>
    <w:lvl w:ilvl="7" w:tplc="772A2B86" w:tentative="1">
      <w:start w:val="1"/>
      <w:numFmt w:val="bullet"/>
      <w:lvlText w:val="•"/>
      <w:lvlJc w:val="left"/>
      <w:pPr>
        <w:tabs>
          <w:tab w:val="num" w:pos="5760"/>
        </w:tabs>
        <w:ind w:left="5760" w:hanging="360"/>
      </w:pPr>
      <w:rPr>
        <w:rFonts w:ascii="Arial" w:hAnsi="Arial" w:hint="default"/>
      </w:rPr>
    </w:lvl>
    <w:lvl w:ilvl="8" w:tplc="20CED68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693084E"/>
    <w:multiLevelType w:val="hybridMultilevel"/>
    <w:tmpl w:val="0A96610A"/>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1315F7C"/>
    <w:multiLevelType w:val="hybridMultilevel"/>
    <w:tmpl w:val="B600A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9A1276"/>
    <w:multiLevelType w:val="hybridMultilevel"/>
    <w:tmpl w:val="B810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D53D9A"/>
    <w:multiLevelType w:val="hybridMultilevel"/>
    <w:tmpl w:val="60A03DD6"/>
    <w:lvl w:ilvl="0" w:tplc="CCC055F8">
      <w:start w:val="1"/>
      <w:numFmt w:val="decimal"/>
      <w:lvlText w:val="%1"/>
      <w:lvlJc w:val="left"/>
      <w:pPr>
        <w:ind w:left="-86" w:hanging="360"/>
      </w:pPr>
      <w:rPr>
        <w:rFonts w:ascii="Arial" w:eastAsiaTheme="minorHAnsi" w:hAnsi="Arial" w:cs="Arial"/>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26" w15:restartNumberingAfterBreak="0">
    <w:nsid w:val="6B2407B0"/>
    <w:multiLevelType w:val="hybridMultilevel"/>
    <w:tmpl w:val="36E44314"/>
    <w:lvl w:ilvl="0" w:tplc="D4487852">
      <w:start w:val="1"/>
      <w:numFmt w:val="bullet"/>
      <w:lvlText w:val="•"/>
      <w:lvlJc w:val="left"/>
      <w:pPr>
        <w:tabs>
          <w:tab w:val="num" w:pos="720"/>
        </w:tabs>
        <w:ind w:left="720" w:hanging="360"/>
      </w:pPr>
      <w:rPr>
        <w:rFonts w:ascii="Arial" w:hAnsi="Arial" w:hint="default"/>
      </w:rPr>
    </w:lvl>
    <w:lvl w:ilvl="1" w:tplc="4EBE5ADA" w:tentative="1">
      <w:start w:val="1"/>
      <w:numFmt w:val="bullet"/>
      <w:lvlText w:val="•"/>
      <w:lvlJc w:val="left"/>
      <w:pPr>
        <w:tabs>
          <w:tab w:val="num" w:pos="1440"/>
        </w:tabs>
        <w:ind w:left="1440" w:hanging="360"/>
      </w:pPr>
      <w:rPr>
        <w:rFonts w:ascii="Arial" w:hAnsi="Arial" w:hint="default"/>
      </w:rPr>
    </w:lvl>
    <w:lvl w:ilvl="2" w:tplc="CAA0D700" w:tentative="1">
      <w:start w:val="1"/>
      <w:numFmt w:val="bullet"/>
      <w:lvlText w:val="•"/>
      <w:lvlJc w:val="left"/>
      <w:pPr>
        <w:tabs>
          <w:tab w:val="num" w:pos="2160"/>
        </w:tabs>
        <w:ind w:left="2160" w:hanging="360"/>
      </w:pPr>
      <w:rPr>
        <w:rFonts w:ascii="Arial" w:hAnsi="Arial" w:hint="default"/>
      </w:rPr>
    </w:lvl>
    <w:lvl w:ilvl="3" w:tplc="C94C193E" w:tentative="1">
      <w:start w:val="1"/>
      <w:numFmt w:val="bullet"/>
      <w:lvlText w:val="•"/>
      <w:lvlJc w:val="left"/>
      <w:pPr>
        <w:tabs>
          <w:tab w:val="num" w:pos="2880"/>
        </w:tabs>
        <w:ind w:left="2880" w:hanging="360"/>
      </w:pPr>
      <w:rPr>
        <w:rFonts w:ascii="Arial" w:hAnsi="Arial" w:hint="default"/>
      </w:rPr>
    </w:lvl>
    <w:lvl w:ilvl="4" w:tplc="A292428A" w:tentative="1">
      <w:start w:val="1"/>
      <w:numFmt w:val="bullet"/>
      <w:lvlText w:val="•"/>
      <w:lvlJc w:val="left"/>
      <w:pPr>
        <w:tabs>
          <w:tab w:val="num" w:pos="3600"/>
        </w:tabs>
        <w:ind w:left="3600" w:hanging="360"/>
      </w:pPr>
      <w:rPr>
        <w:rFonts w:ascii="Arial" w:hAnsi="Arial" w:hint="default"/>
      </w:rPr>
    </w:lvl>
    <w:lvl w:ilvl="5" w:tplc="12989D8C" w:tentative="1">
      <w:start w:val="1"/>
      <w:numFmt w:val="bullet"/>
      <w:lvlText w:val="•"/>
      <w:lvlJc w:val="left"/>
      <w:pPr>
        <w:tabs>
          <w:tab w:val="num" w:pos="4320"/>
        </w:tabs>
        <w:ind w:left="4320" w:hanging="360"/>
      </w:pPr>
      <w:rPr>
        <w:rFonts w:ascii="Arial" w:hAnsi="Arial" w:hint="default"/>
      </w:rPr>
    </w:lvl>
    <w:lvl w:ilvl="6" w:tplc="8FAAEDE6" w:tentative="1">
      <w:start w:val="1"/>
      <w:numFmt w:val="bullet"/>
      <w:lvlText w:val="•"/>
      <w:lvlJc w:val="left"/>
      <w:pPr>
        <w:tabs>
          <w:tab w:val="num" w:pos="5040"/>
        </w:tabs>
        <w:ind w:left="5040" w:hanging="360"/>
      </w:pPr>
      <w:rPr>
        <w:rFonts w:ascii="Arial" w:hAnsi="Arial" w:hint="default"/>
      </w:rPr>
    </w:lvl>
    <w:lvl w:ilvl="7" w:tplc="1D6E85EA" w:tentative="1">
      <w:start w:val="1"/>
      <w:numFmt w:val="bullet"/>
      <w:lvlText w:val="•"/>
      <w:lvlJc w:val="left"/>
      <w:pPr>
        <w:tabs>
          <w:tab w:val="num" w:pos="5760"/>
        </w:tabs>
        <w:ind w:left="5760" w:hanging="360"/>
      </w:pPr>
      <w:rPr>
        <w:rFonts w:ascii="Arial" w:hAnsi="Arial" w:hint="default"/>
      </w:rPr>
    </w:lvl>
    <w:lvl w:ilvl="8" w:tplc="05666E5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CEE3A22"/>
    <w:multiLevelType w:val="hybridMultilevel"/>
    <w:tmpl w:val="C8585528"/>
    <w:lvl w:ilvl="0" w:tplc="56BCC24C">
      <w:start w:val="1"/>
      <w:numFmt w:val="bullet"/>
      <w:lvlText w:val="•"/>
      <w:lvlJc w:val="left"/>
      <w:pPr>
        <w:tabs>
          <w:tab w:val="num" w:pos="720"/>
        </w:tabs>
        <w:ind w:left="720" w:hanging="360"/>
      </w:pPr>
      <w:rPr>
        <w:rFonts w:ascii="Arial" w:hAnsi="Arial" w:hint="default"/>
      </w:rPr>
    </w:lvl>
    <w:lvl w:ilvl="1" w:tplc="7DACB31A" w:tentative="1">
      <w:start w:val="1"/>
      <w:numFmt w:val="bullet"/>
      <w:lvlText w:val="•"/>
      <w:lvlJc w:val="left"/>
      <w:pPr>
        <w:tabs>
          <w:tab w:val="num" w:pos="1440"/>
        </w:tabs>
        <w:ind w:left="1440" w:hanging="360"/>
      </w:pPr>
      <w:rPr>
        <w:rFonts w:ascii="Arial" w:hAnsi="Arial" w:hint="default"/>
      </w:rPr>
    </w:lvl>
    <w:lvl w:ilvl="2" w:tplc="7E306ECE" w:tentative="1">
      <w:start w:val="1"/>
      <w:numFmt w:val="bullet"/>
      <w:lvlText w:val="•"/>
      <w:lvlJc w:val="left"/>
      <w:pPr>
        <w:tabs>
          <w:tab w:val="num" w:pos="2160"/>
        </w:tabs>
        <w:ind w:left="2160" w:hanging="360"/>
      </w:pPr>
      <w:rPr>
        <w:rFonts w:ascii="Arial" w:hAnsi="Arial" w:hint="default"/>
      </w:rPr>
    </w:lvl>
    <w:lvl w:ilvl="3" w:tplc="55527BB6" w:tentative="1">
      <w:start w:val="1"/>
      <w:numFmt w:val="bullet"/>
      <w:lvlText w:val="•"/>
      <w:lvlJc w:val="left"/>
      <w:pPr>
        <w:tabs>
          <w:tab w:val="num" w:pos="2880"/>
        </w:tabs>
        <w:ind w:left="2880" w:hanging="360"/>
      </w:pPr>
      <w:rPr>
        <w:rFonts w:ascii="Arial" w:hAnsi="Arial" w:hint="default"/>
      </w:rPr>
    </w:lvl>
    <w:lvl w:ilvl="4" w:tplc="8F9014C4" w:tentative="1">
      <w:start w:val="1"/>
      <w:numFmt w:val="bullet"/>
      <w:lvlText w:val="•"/>
      <w:lvlJc w:val="left"/>
      <w:pPr>
        <w:tabs>
          <w:tab w:val="num" w:pos="3600"/>
        </w:tabs>
        <w:ind w:left="3600" w:hanging="360"/>
      </w:pPr>
      <w:rPr>
        <w:rFonts w:ascii="Arial" w:hAnsi="Arial" w:hint="default"/>
      </w:rPr>
    </w:lvl>
    <w:lvl w:ilvl="5" w:tplc="E9B6A8A0" w:tentative="1">
      <w:start w:val="1"/>
      <w:numFmt w:val="bullet"/>
      <w:lvlText w:val="•"/>
      <w:lvlJc w:val="left"/>
      <w:pPr>
        <w:tabs>
          <w:tab w:val="num" w:pos="4320"/>
        </w:tabs>
        <w:ind w:left="4320" w:hanging="360"/>
      </w:pPr>
      <w:rPr>
        <w:rFonts w:ascii="Arial" w:hAnsi="Arial" w:hint="default"/>
      </w:rPr>
    </w:lvl>
    <w:lvl w:ilvl="6" w:tplc="8326AD1A" w:tentative="1">
      <w:start w:val="1"/>
      <w:numFmt w:val="bullet"/>
      <w:lvlText w:val="•"/>
      <w:lvlJc w:val="left"/>
      <w:pPr>
        <w:tabs>
          <w:tab w:val="num" w:pos="5040"/>
        </w:tabs>
        <w:ind w:left="5040" w:hanging="360"/>
      </w:pPr>
      <w:rPr>
        <w:rFonts w:ascii="Arial" w:hAnsi="Arial" w:hint="default"/>
      </w:rPr>
    </w:lvl>
    <w:lvl w:ilvl="7" w:tplc="30465054" w:tentative="1">
      <w:start w:val="1"/>
      <w:numFmt w:val="bullet"/>
      <w:lvlText w:val="•"/>
      <w:lvlJc w:val="left"/>
      <w:pPr>
        <w:tabs>
          <w:tab w:val="num" w:pos="5760"/>
        </w:tabs>
        <w:ind w:left="5760" w:hanging="360"/>
      </w:pPr>
      <w:rPr>
        <w:rFonts w:ascii="Arial" w:hAnsi="Arial" w:hint="default"/>
      </w:rPr>
    </w:lvl>
    <w:lvl w:ilvl="8" w:tplc="0C40543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F084CFD"/>
    <w:multiLevelType w:val="hybridMultilevel"/>
    <w:tmpl w:val="A072D096"/>
    <w:lvl w:ilvl="0" w:tplc="A22888BC">
      <w:start w:val="1"/>
      <w:numFmt w:val="decimal"/>
      <w:lvlText w:val="%1."/>
      <w:lvlJc w:val="left"/>
      <w:pPr>
        <w:tabs>
          <w:tab w:val="num" w:pos="720"/>
        </w:tabs>
        <w:ind w:left="720" w:hanging="360"/>
      </w:pPr>
    </w:lvl>
    <w:lvl w:ilvl="1" w:tplc="21980952" w:tentative="1">
      <w:start w:val="1"/>
      <w:numFmt w:val="decimal"/>
      <w:lvlText w:val="%2."/>
      <w:lvlJc w:val="left"/>
      <w:pPr>
        <w:tabs>
          <w:tab w:val="num" w:pos="1440"/>
        </w:tabs>
        <w:ind w:left="1440" w:hanging="360"/>
      </w:pPr>
    </w:lvl>
    <w:lvl w:ilvl="2" w:tplc="F9F25922" w:tentative="1">
      <w:start w:val="1"/>
      <w:numFmt w:val="decimal"/>
      <w:lvlText w:val="%3."/>
      <w:lvlJc w:val="left"/>
      <w:pPr>
        <w:tabs>
          <w:tab w:val="num" w:pos="2160"/>
        </w:tabs>
        <w:ind w:left="2160" w:hanging="360"/>
      </w:pPr>
    </w:lvl>
    <w:lvl w:ilvl="3" w:tplc="EF82EA98" w:tentative="1">
      <w:start w:val="1"/>
      <w:numFmt w:val="decimal"/>
      <w:lvlText w:val="%4."/>
      <w:lvlJc w:val="left"/>
      <w:pPr>
        <w:tabs>
          <w:tab w:val="num" w:pos="2880"/>
        </w:tabs>
        <w:ind w:left="2880" w:hanging="360"/>
      </w:pPr>
    </w:lvl>
    <w:lvl w:ilvl="4" w:tplc="5F0CE9AA" w:tentative="1">
      <w:start w:val="1"/>
      <w:numFmt w:val="decimal"/>
      <w:lvlText w:val="%5."/>
      <w:lvlJc w:val="left"/>
      <w:pPr>
        <w:tabs>
          <w:tab w:val="num" w:pos="3600"/>
        </w:tabs>
        <w:ind w:left="3600" w:hanging="360"/>
      </w:pPr>
    </w:lvl>
    <w:lvl w:ilvl="5" w:tplc="DA36F290" w:tentative="1">
      <w:start w:val="1"/>
      <w:numFmt w:val="decimal"/>
      <w:lvlText w:val="%6."/>
      <w:lvlJc w:val="left"/>
      <w:pPr>
        <w:tabs>
          <w:tab w:val="num" w:pos="4320"/>
        </w:tabs>
        <w:ind w:left="4320" w:hanging="360"/>
      </w:pPr>
    </w:lvl>
    <w:lvl w:ilvl="6" w:tplc="0BF053A6" w:tentative="1">
      <w:start w:val="1"/>
      <w:numFmt w:val="decimal"/>
      <w:lvlText w:val="%7."/>
      <w:lvlJc w:val="left"/>
      <w:pPr>
        <w:tabs>
          <w:tab w:val="num" w:pos="5040"/>
        </w:tabs>
        <w:ind w:left="5040" w:hanging="360"/>
      </w:pPr>
    </w:lvl>
    <w:lvl w:ilvl="7" w:tplc="829C4334" w:tentative="1">
      <w:start w:val="1"/>
      <w:numFmt w:val="decimal"/>
      <w:lvlText w:val="%8."/>
      <w:lvlJc w:val="left"/>
      <w:pPr>
        <w:tabs>
          <w:tab w:val="num" w:pos="5760"/>
        </w:tabs>
        <w:ind w:left="5760" w:hanging="360"/>
      </w:pPr>
    </w:lvl>
    <w:lvl w:ilvl="8" w:tplc="95242282" w:tentative="1">
      <w:start w:val="1"/>
      <w:numFmt w:val="decimal"/>
      <w:lvlText w:val="%9."/>
      <w:lvlJc w:val="left"/>
      <w:pPr>
        <w:tabs>
          <w:tab w:val="num" w:pos="6480"/>
        </w:tabs>
        <w:ind w:left="6480" w:hanging="360"/>
      </w:pPr>
    </w:lvl>
  </w:abstractNum>
  <w:abstractNum w:abstractNumId="29" w15:restartNumberingAfterBreak="0">
    <w:nsid w:val="739C0B00"/>
    <w:multiLevelType w:val="hybridMultilevel"/>
    <w:tmpl w:val="60CCCFD0"/>
    <w:lvl w:ilvl="0" w:tplc="1EF6242A">
      <w:start w:val="1"/>
      <w:numFmt w:val="bullet"/>
      <w:lvlText w:val="•"/>
      <w:lvlJc w:val="left"/>
      <w:pPr>
        <w:tabs>
          <w:tab w:val="num" w:pos="720"/>
        </w:tabs>
        <w:ind w:left="720" w:hanging="360"/>
      </w:pPr>
      <w:rPr>
        <w:rFonts w:ascii="Arial" w:hAnsi="Arial" w:hint="default"/>
      </w:rPr>
    </w:lvl>
    <w:lvl w:ilvl="1" w:tplc="AEEC3146" w:tentative="1">
      <w:start w:val="1"/>
      <w:numFmt w:val="bullet"/>
      <w:lvlText w:val="•"/>
      <w:lvlJc w:val="left"/>
      <w:pPr>
        <w:tabs>
          <w:tab w:val="num" w:pos="1440"/>
        </w:tabs>
        <w:ind w:left="1440" w:hanging="360"/>
      </w:pPr>
      <w:rPr>
        <w:rFonts w:ascii="Arial" w:hAnsi="Arial" w:hint="default"/>
      </w:rPr>
    </w:lvl>
    <w:lvl w:ilvl="2" w:tplc="C024D822" w:tentative="1">
      <w:start w:val="1"/>
      <w:numFmt w:val="bullet"/>
      <w:lvlText w:val="•"/>
      <w:lvlJc w:val="left"/>
      <w:pPr>
        <w:tabs>
          <w:tab w:val="num" w:pos="2160"/>
        </w:tabs>
        <w:ind w:left="2160" w:hanging="360"/>
      </w:pPr>
      <w:rPr>
        <w:rFonts w:ascii="Arial" w:hAnsi="Arial" w:hint="default"/>
      </w:rPr>
    </w:lvl>
    <w:lvl w:ilvl="3" w:tplc="39608DEA" w:tentative="1">
      <w:start w:val="1"/>
      <w:numFmt w:val="bullet"/>
      <w:lvlText w:val="•"/>
      <w:lvlJc w:val="left"/>
      <w:pPr>
        <w:tabs>
          <w:tab w:val="num" w:pos="2880"/>
        </w:tabs>
        <w:ind w:left="2880" w:hanging="360"/>
      </w:pPr>
      <w:rPr>
        <w:rFonts w:ascii="Arial" w:hAnsi="Arial" w:hint="default"/>
      </w:rPr>
    </w:lvl>
    <w:lvl w:ilvl="4" w:tplc="E2940BF2" w:tentative="1">
      <w:start w:val="1"/>
      <w:numFmt w:val="bullet"/>
      <w:lvlText w:val="•"/>
      <w:lvlJc w:val="left"/>
      <w:pPr>
        <w:tabs>
          <w:tab w:val="num" w:pos="3600"/>
        </w:tabs>
        <w:ind w:left="3600" w:hanging="360"/>
      </w:pPr>
      <w:rPr>
        <w:rFonts w:ascii="Arial" w:hAnsi="Arial" w:hint="default"/>
      </w:rPr>
    </w:lvl>
    <w:lvl w:ilvl="5" w:tplc="A6CA338C" w:tentative="1">
      <w:start w:val="1"/>
      <w:numFmt w:val="bullet"/>
      <w:lvlText w:val="•"/>
      <w:lvlJc w:val="left"/>
      <w:pPr>
        <w:tabs>
          <w:tab w:val="num" w:pos="4320"/>
        </w:tabs>
        <w:ind w:left="4320" w:hanging="360"/>
      </w:pPr>
      <w:rPr>
        <w:rFonts w:ascii="Arial" w:hAnsi="Arial" w:hint="default"/>
      </w:rPr>
    </w:lvl>
    <w:lvl w:ilvl="6" w:tplc="FAB82AAE" w:tentative="1">
      <w:start w:val="1"/>
      <w:numFmt w:val="bullet"/>
      <w:lvlText w:val="•"/>
      <w:lvlJc w:val="left"/>
      <w:pPr>
        <w:tabs>
          <w:tab w:val="num" w:pos="5040"/>
        </w:tabs>
        <w:ind w:left="5040" w:hanging="360"/>
      </w:pPr>
      <w:rPr>
        <w:rFonts w:ascii="Arial" w:hAnsi="Arial" w:hint="default"/>
      </w:rPr>
    </w:lvl>
    <w:lvl w:ilvl="7" w:tplc="C4CE9C0A" w:tentative="1">
      <w:start w:val="1"/>
      <w:numFmt w:val="bullet"/>
      <w:lvlText w:val="•"/>
      <w:lvlJc w:val="left"/>
      <w:pPr>
        <w:tabs>
          <w:tab w:val="num" w:pos="5760"/>
        </w:tabs>
        <w:ind w:left="5760" w:hanging="360"/>
      </w:pPr>
      <w:rPr>
        <w:rFonts w:ascii="Arial" w:hAnsi="Arial" w:hint="default"/>
      </w:rPr>
    </w:lvl>
    <w:lvl w:ilvl="8" w:tplc="9320C5E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63B0B71"/>
    <w:multiLevelType w:val="hybridMultilevel"/>
    <w:tmpl w:val="789EDC72"/>
    <w:lvl w:ilvl="0" w:tplc="567AE51A">
      <w:numFmt w:val="bullet"/>
      <w:lvlText w:val="•"/>
      <w:lvlJc w:val="left"/>
      <w:pPr>
        <w:ind w:left="1080" w:hanging="720"/>
      </w:pPr>
      <w:rPr>
        <w:rFonts w:hint="default"/>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A735A0D"/>
    <w:multiLevelType w:val="hybridMultilevel"/>
    <w:tmpl w:val="FDD4446C"/>
    <w:lvl w:ilvl="0" w:tplc="4FA85CD4">
      <w:start w:val="1"/>
      <w:numFmt w:val="bullet"/>
      <w:lvlText w:val="•"/>
      <w:lvlJc w:val="left"/>
      <w:pPr>
        <w:tabs>
          <w:tab w:val="num" w:pos="720"/>
        </w:tabs>
        <w:ind w:left="720" w:hanging="360"/>
      </w:pPr>
      <w:rPr>
        <w:rFonts w:ascii="Arial" w:hAnsi="Arial" w:hint="default"/>
      </w:rPr>
    </w:lvl>
    <w:lvl w:ilvl="1" w:tplc="C1686962" w:tentative="1">
      <w:start w:val="1"/>
      <w:numFmt w:val="bullet"/>
      <w:lvlText w:val="•"/>
      <w:lvlJc w:val="left"/>
      <w:pPr>
        <w:tabs>
          <w:tab w:val="num" w:pos="1440"/>
        </w:tabs>
        <w:ind w:left="1440" w:hanging="360"/>
      </w:pPr>
      <w:rPr>
        <w:rFonts w:ascii="Arial" w:hAnsi="Arial" w:hint="default"/>
      </w:rPr>
    </w:lvl>
    <w:lvl w:ilvl="2" w:tplc="627CA5C0" w:tentative="1">
      <w:start w:val="1"/>
      <w:numFmt w:val="bullet"/>
      <w:lvlText w:val="•"/>
      <w:lvlJc w:val="left"/>
      <w:pPr>
        <w:tabs>
          <w:tab w:val="num" w:pos="2160"/>
        </w:tabs>
        <w:ind w:left="2160" w:hanging="360"/>
      </w:pPr>
      <w:rPr>
        <w:rFonts w:ascii="Arial" w:hAnsi="Arial" w:hint="default"/>
      </w:rPr>
    </w:lvl>
    <w:lvl w:ilvl="3" w:tplc="566CF84E" w:tentative="1">
      <w:start w:val="1"/>
      <w:numFmt w:val="bullet"/>
      <w:lvlText w:val="•"/>
      <w:lvlJc w:val="left"/>
      <w:pPr>
        <w:tabs>
          <w:tab w:val="num" w:pos="2880"/>
        </w:tabs>
        <w:ind w:left="2880" w:hanging="360"/>
      </w:pPr>
      <w:rPr>
        <w:rFonts w:ascii="Arial" w:hAnsi="Arial" w:hint="default"/>
      </w:rPr>
    </w:lvl>
    <w:lvl w:ilvl="4" w:tplc="7764AE02" w:tentative="1">
      <w:start w:val="1"/>
      <w:numFmt w:val="bullet"/>
      <w:lvlText w:val="•"/>
      <w:lvlJc w:val="left"/>
      <w:pPr>
        <w:tabs>
          <w:tab w:val="num" w:pos="3600"/>
        </w:tabs>
        <w:ind w:left="3600" w:hanging="360"/>
      </w:pPr>
      <w:rPr>
        <w:rFonts w:ascii="Arial" w:hAnsi="Arial" w:hint="default"/>
      </w:rPr>
    </w:lvl>
    <w:lvl w:ilvl="5" w:tplc="1CA098DE" w:tentative="1">
      <w:start w:val="1"/>
      <w:numFmt w:val="bullet"/>
      <w:lvlText w:val="•"/>
      <w:lvlJc w:val="left"/>
      <w:pPr>
        <w:tabs>
          <w:tab w:val="num" w:pos="4320"/>
        </w:tabs>
        <w:ind w:left="4320" w:hanging="360"/>
      </w:pPr>
      <w:rPr>
        <w:rFonts w:ascii="Arial" w:hAnsi="Arial" w:hint="default"/>
      </w:rPr>
    </w:lvl>
    <w:lvl w:ilvl="6" w:tplc="268C51FC" w:tentative="1">
      <w:start w:val="1"/>
      <w:numFmt w:val="bullet"/>
      <w:lvlText w:val="•"/>
      <w:lvlJc w:val="left"/>
      <w:pPr>
        <w:tabs>
          <w:tab w:val="num" w:pos="5040"/>
        </w:tabs>
        <w:ind w:left="5040" w:hanging="360"/>
      </w:pPr>
      <w:rPr>
        <w:rFonts w:ascii="Arial" w:hAnsi="Arial" w:hint="default"/>
      </w:rPr>
    </w:lvl>
    <w:lvl w:ilvl="7" w:tplc="AD0AD204" w:tentative="1">
      <w:start w:val="1"/>
      <w:numFmt w:val="bullet"/>
      <w:lvlText w:val="•"/>
      <w:lvlJc w:val="left"/>
      <w:pPr>
        <w:tabs>
          <w:tab w:val="num" w:pos="5760"/>
        </w:tabs>
        <w:ind w:left="5760" w:hanging="360"/>
      </w:pPr>
      <w:rPr>
        <w:rFonts w:ascii="Arial" w:hAnsi="Arial" w:hint="default"/>
      </w:rPr>
    </w:lvl>
    <w:lvl w:ilvl="8" w:tplc="8D1E606C" w:tentative="1">
      <w:start w:val="1"/>
      <w:numFmt w:val="bullet"/>
      <w:lvlText w:val="•"/>
      <w:lvlJc w:val="left"/>
      <w:pPr>
        <w:tabs>
          <w:tab w:val="num" w:pos="6480"/>
        </w:tabs>
        <w:ind w:left="6480" w:hanging="360"/>
      </w:pPr>
      <w:rPr>
        <w:rFonts w:ascii="Arial" w:hAnsi="Arial" w:hint="default"/>
      </w:rPr>
    </w:lvl>
  </w:abstractNum>
  <w:num w:numId="1" w16cid:durableId="880747309">
    <w:abstractNumId w:val="15"/>
  </w:num>
  <w:num w:numId="2" w16cid:durableId="1377848726">
    <w:abstractNumId w:val="0"/>
  </w:num>
  <w:num w:numId="3" w16cid:durableId="1655525812">
    <w:abstractNumId w:val="5"/>
  </w:num>
  <w:num w:numId="4" w16cid:durableId="906040476">
    <w:abstractNumId w:val="30"/>
  </w:num>
  <w:num w:numId="5" w16cid:durableId="266894113">
    <w:abstractNumId w:val="24"/>
  </w:num>
  <w:num w:numId="6" w16cid:durableId="1915822532">
    <w:abstractNumId w:val="6"/>
  </w:num>
  <w:num w:numId="7" w16cid:durableId="969558095">
    <w:abstractNumId w:val="19"/>
  </w:num>
  <w:num w:numId="8" w16cid:durableId="1585802487">
    <w:abstractNumId w:val="2"/>
  </w:num>
  <w:num w:numId="9" w16cid:durableId="801578143">
    <w:abstractNumId w:val="13"/>
  </w:num>
  <w:num w:numId="10" w16cid:durableId="1371027549">
    <w:abstractNumId w:val="17"/>
  </w:num>
  <w:num w:numId="11" w16cid:durableId="555047642">
    <w:abstractNumId w:val="27"/>
  </w:num>
  <w:num w:numId="12" w16cid:durableId="1700398878">
    <w:abstractNumId w:val="21"/>
  </w:num>
  <w:num w:numId="13" w16cid:durableId="1107431068">
    <w:abstractNumId w:val="4"/>
  </w:num>
  <w:num w:numId="14" w16cid:durableId="188568354">
    <w:abstractNumId w:val="31"/>
  </w:num>
  <w:num w:numId="15" w16cid:durableId="731083103">
    <w:abstractNumId w:val="14"/>
  </w:num>
  <w:num w:numId="16" w16cid:durableId="799569136">
    <w:abstractNumId w:val="26"/>
  </w:num>
  <w:num w:numId="17" w16cid:durableId="407659003">
    <w:abstractNumId w:val="8"/>
  </w:num>
  <w:num w:numId="18" w16cid:durableId="1632665099">
    <w:abstractNumId w:val="1"/>
  </w:num>
  <w:num w:numId="19" w16cid:durableId="411245674">
    <w:abstractNumId w:val="29"/>
  </w:num>
  <w:num w:numId="20" w16cid:durableId="499123848">
    <w:abstractNumId w:val="12"/>
  </w:num>
  <w:num w:numId="21" w16cid:durableId="953633959">
    <w:abstractNumId w:val="7"/>
  </w:num>
  <w:num w:numId="22" w16cid:durableId="1504390277">
    <w:abstractNumId w:val="25"/>
  </w:num>
  <w:num w:numId="23" w16cid:durableId="396710079">
    <w:abstractNumId w:val="11"/>
  </w:num>
  <w:num w:numId="24" w16cid:durableId="389109422">
    <w:abstractNumId w:val="20"/>
  </w:num>
  <w:num w:numId="25" w16cid:durableId="1922715397">
    <w:abstractNumId w:val="28"/>
  </w:num>
  <w:num w:numId="26" w16cid:durableId="613443503">
    <w:abstractNumId w:val="16"/>
  </w:num>
  <w:num w:numId="27" w16cid:durableId="228736126">
    <w:abstractNumId w:val="9"/>
  </w:num>
  <w:num w:numId="28" w16cid:durableId="563688219">
    <w:abstractNumId w:val="23"/>
  </w:num>
  <w:num w:numId="29" w16cid:durableId="1898009774">
    <w:abstractNumId w:val="18"/>
  </w:num>
  <w:num w:numId="30" w16cid:durableId="23219747">
    <w:abstractNumId w:val="10"/>
  </w:num>
  <w:num w:numId="31" w16cid:durableId="1480883278">
    <w:abstractNumId w:val="22"/>
  </w:num>
  <w:num w:numId="32" w16cid:durableId="834414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31B"/>
    <w:rsid w:val="00001318"/>
    <w:rsid w:val="00006BC6"/>
    <w:rsid w:val="0001116B"/>
    <w:rsid w:val="00012867"/>
    <w:rsid w:val="00013395"/>
    <w:rsid w:val="00014181"/>
    <w:rsid w:val="000146D3"/>
    <w:rsid w:val="00016D7B"/>
    <w:rsid w:val="00016FE0"/>
    <w:rsid w:val="00023717"/>
    <w:rsid w:val="0002797C"/>
    <w:rsid w:val="0003153A"/>
    <w:rsid w:val="00031828"/>
    <w:rsid w:val="000320FF"/>
    <w:rsid w:val="00032642"/>
    <w:rsid w:val="0003399A"/>
    <w:rsid w:val="0004159D"/>
    <w:rsid w:val="00041C50"/>
    <w:rsid w:val="00041D4A"/>
    <w:rsid w:val="00041D59"/>
    <w:rsid w:val="00042A2F"/>
    <w:rsid w:val="00044C66"/>
    <w:rsid w:val="000467DC"/>
    <w:rsid w:val="000470DB"/>
    <w:rsid w:val="000503BB"/>
    <w:rsid w:val="00050C1B"/>
    <w:rsid w:val="000530DD"/>
    <w:rsid w:val="00054EB3"/>
    <w:rsid w:val="000554CD"/>
    <w:rsid w:val="000626E2"/>
    <w:rsid w:val="00062FE3"/>
    <w:rsid w:val="00063A30"/>
    <w:rsid w:val="00064289"/>
    <w:rsid w:val="000650BA"/>
    <w:rsid w:val="00082914"/>
    <w:rsid w:val="00082A48"/>
    <w:rsid w:val="00082FF7"/>
    <w:rsid w:val="000839B5"/>
    <w:rsid w:val="000841F3"/>
    <w:rsid w:val="000843BB"/>
    <w:rsid w:val="00086D81"/>
    <w:rsid w:val="000871D1"/>
    <w:rsid w:val="000902E4"/>
    <w:rsid w:val="00091249"/>
    <w:rsid w:val="0009497D"/>
    <w:rsid w:val="00097453"/>
    <w:rsid w:val="000A11B3"/>
    <w:rsid w:val="000A4AE0"/>
    <w:rsid w:val="000A5FC8"/>
    <w:rsid w:val="000A67C3"/>
    <w:rsid w:val="000A6AAF"/>
    <w:rsid w:val="000A7356"/>
    <w:rsid w:val="000B3469"/>
    <w:rsid w:val="000B521F"/>
    <w:rsid w:val="000B52E8"/>
    <w:rsid w:val="000C0E37"/>
    <w:rsid w:val="000C168C"/>
    <w:rsid w:val="000C18D9"/>
    <w:rsid w:val="000C6B35"/>
    <w:rsid w:val="000D195D"/>
    <w:rsid w:val="000E17F7"/>
    <w:rsid w:val="000E696F"/>
    <w:rsid w:val="000F1ED5"/>
    <w:rsid w:val="000F3135"/>
    <w:rsid w:val="000F62A2"/>
    <w:rsid w:val="000F6E72"/>
    <w:rsid w:val="000F7983"/>
    <w:rsid w:val="000F79D3"/>
    <w:rsid w:val="00107C36"/>
    <w:rsid w:val="001117EB"/>
    <w:rsid w:val="00112F09"/>
    <w:rsid w:val="0011336F"/>
    <w:rsid w:val="00113D5E"/>
    <w:rsid w:val="00116236"/>
    <w:rsid w:val="001177B7"/>
    <w:rsid w:val="001179B6"/>
    <w:rsid w:val="00126080"/>
    <w:rsid w:val="00134156"/>
    <w:rsid w:val="00136190"/>
    <w:rsid w:val="00136575"/>
    <w:rsid w:val="00136ED5"/>
    <w:rsid w:val="0013784A"/>
    <w:rsid w:val="001378D3"/>
    <w:rsid w:val="001410E4"/>
    <w:rsid w:val="00141700"/>
    <w:rsid w:val="00142105"/>
    <w:rsid w:val="00144669"/>
    <w:rsid w:val="00145786"/>
    <w:rsid w:val="0014638E"/>
    <w:rsid w:val="00150034"/>
    <w:rsid w:val="0015359B"/>
    <w:rsid w:val="00157FE3"/>
    <w:rsid w:val="00160691"/>
    <w:rsid w:val="001666D1"/>
    <w:rsid w:val="00167363"/>
    <w:rsid w:val="001676E8"/>
    <w:rsid w:val="001704D1"/>
    <w:rsid w:val="0017076D"/>
    <w:rsid w:val="001713DC"/>
    <w:rsid w:val="00172B58"/>
    <w:rsid w:val="001745A5"/>
    <w:rsid w:val="00175458"/>
    <w:rsid w:val="001755E0"/>
    <w:rsid w:val="0017695A"/>
    <w:rsid w:val="00177115"/>
    <w:rsid w:val="00180688"/>
    <w:rsid w:val="00182CF2"/>
    <w:rsid w:val="001855B2"/>
    <w:rsid w:val="00185BB6"/>
    <w:rsid w:val="001863FA"/>
    <w:rsid w:val="001900CE"/>
    <w:rsid w:val="00191329"/>
    <w:rsid w:val="00191EC5"/>
    <w:rsid w:val="001943AA"/>
    <w:rsid w:val="00194AFA"/>
    <w:rsid w:val="001A08B7"/>
    <w:rsid w:val="001A1288"/>
    <w:rsid w:val="001A3ED5"/>
    <w:rsid w:val="001A7A75"/>
    <w:rsid w:val="001A7C68"/>
    <w:rsid w:val="001B4029"/>
    <w:rsid w:val="001B7414"/>
    <w:rsid w:val="001C0B3C"/>
    <w:rsid w:val="001C0B95"/>
    <w:rsid w:val="001C1D3B"/>
    <w:rsid w:val="001C453D"/>
    <w:rsid w:val="001D0818"/>
    <w:rsid w:val="001D1CC1"/>
    <w:rsid w:val="001D1F04"/>
    <w:rsid w:val="001D335A"/>
    <w:rsid w:val="001D7B54"/>
    <w:rsid w:val="001E3749"/>
    <w:rsid w:val="001E419B"/>
    <w:rsid w:val="001E6A68"/>
    <w:rsid w:val="001E6C91"/>
    <w:rsid w:val="001E7054"/>
    <w:rsid w:val="001F0AA8"/>
    <w:rsid w:val="001F1831"/>
    <w:rsid w:val="001F41CD"/>
    <w:rsid w:val="001F709F"/>
    <w:rsid w:val="001F785A"/>
    <w:rsid w:val="001F7A52"/>
    <w:rsid w:val="00205610"/>
    <w:rsid w:val="00207610"/>
    <w:rsid w:val="00211E22"/>
    <w:rsid w:val="002132B9"/>
    <w:rsid w:val="00214EFA"/>
    <w:rsid w:val="0021563B"/>
    <w:rsid w:val="00215F63"/>
    <w:rsid w:val="00215F6D"/>
    <w:rsid w:val="00220F58"/>
    <w:rsid w:val="00222CF4"/>
    <w:rsid w:val="00224BC7"/>
    <w:rsid w:val="00230A27"/>
    <w:rsid w:val="002328E7"/>
    <w:rsid w:val="00232E95"/>
    <w:rsid w:val="002330E0"/>
    <w:rsid w:val="00234D73"/>
    <w:rsid w:val="00236028"/>
    <w:rsid w:val="00237047"/>
    <w:rsid w:val="00241AEE"/>
    <w:rsid w:val="002442A9"/>
    <w:rsid w:val="00245944"/>
    <w:rsid w:val="00246876"/>
    <w:rsid w:val="002503D0"/>
    <w:rsid w:val="00256B14"/>
    <w:rsid w:val="0026103E"/>
    <w:rsid w:val="00261A1F"/>
    <w:rsid w:val="00261BF4"/>
    <w:rsid w:val="002678B3"/>
    <w:rsid w:val="00272BB1"/>
    <w:rsid w:val="00274086"/>
    <w:rsid w:val="00274338"/>
    <w:rsid w:val="002750E0"/>
    <w:rsid w:val="0027673F"/>
    <w:rsid w:val="00277E59"/>
    <w:rsid w:val="00281EC2"/>
    <w:rsid w:val="00284E28"/>
    <w:rsid w:val="002859E1"/>
    <w:rsid w:val="00285E62"/>
    <w:rsid w:val="00285F92"/>
    <w:rsid w:val="00286445"/>
    <w:rsid w:val="00287A80"/>
    <w:rsid w:val="00290ACE"/>
    <w:rsid w:val="0029555B"/>
    <w:rsid w:val="00296E70"/>
    <w:rsid w:val="0029705D"/>
    <w:rsid w:val="002A1A98"/>
    <w:rsid w:val="002A2938"/>
    <w:rsid w:val="002A48D5"/>
    <w:rsid w:val="002A552A"/>
    <w:rsid w:val="002A7257"/>
    <w:rsid w:val="002B02A8"/>
    <w:rsid w:val="002B1116"/>
    <w:rsid w:val="002B1769"/>
    <w:rsid w:val="002B2592"/>
    <w:rsid w:val="002B27E5"/>
    <w:rsid w:val="002B2F5A"/>
    <w:rsid w:val="002B5408"/>
    <w:rsid w:val="002B5843"/>
    <w:rsid w:val="002B7BC7"/>
    <w:rsid w:val="002C227A"/>
    <w:rsid w:val="002C28CF"/>
    <w:rsid w:val="002C4285"/>
    <w:rsid w:val="002C4E07"/>
    <w:rsid w:val="002C6928"/>
    <w:rsid w:val="002E0AD2"/>
    <w:rsid w:val="002E1311"/>
    <w:rsid w:val="002E32F0"/>
    <w:rsid w:val="002E4284"/>
    <w:rsid w:val="002E47B7"/>
    <w:rsid w:val="002E5D71"/>
    <w:rsid w:val="002F0123"/>
    <w:rsid w:val="002F2FAA"/>
    <w:rsid w:val="002F48EC"/>
    <w:rsid w:val="002F57C1"/>
    <w:rsid w:val="002F57C6"/>
    <w:rsid w:val="002F7011"/>
    <w:rsid w:val="002F7192"/>
    <w:rsid w:val="00300FBE"/>
    <w:rsid w:val="00303B6D"/>
    <w:rsid w:val="00305214"/>
    <w:rsid w:val="003065F5"/>
    <w:rsid w:val="00306F40"/>
    <w:rsid w:val="00307AB5"/>
    <w:rsid w:val="003109D9"/>
    <w:rsid w:val="0031354A"/>
    <w:rsid w:val="003138F1"/>
    <w:rsid w:val="00315346"/>
    <w:rsid w:val="003241A9"/>
    <w:rsid w:val="00324784"/>
    <w:rsid w:val="00327C37"/>
    <w:rsid w:val="003304E0"/>
    <w:rsid w:val="003308B5"/>
    <w:rsid w:val="003318D2"/>
    <w:rsid w:val="003340FC"/>
    <w:rsid w:val="00340935"/>
    <w:rsid w:val="003440B9"/>
    <w:rsid w:val="00344F74"/>
    <w:rsid w:val="00345471"/>
    <w:rsid w:val="00346DCD"/>
    <w:rsid w:val="00347672"/>
    <w:rsid w:val="003516DD"/>
    <w:rsid w:val="003541AC"/>
    <w:rsid w:val="00357CBE"/>
    <w:rsid w:val="00360283"/>
    <w:rsid w:val="00360418"/>
    <w:rsid w:val="0036291C"/>
    <w:rsid w:val="00363F5A"/>
    <w:rsid w:val="0036436D"/>
    <w:rsid w:val="0036760E"/>
    <w:rsid w:val="0036777A"/>
    <w:rsid w:val="003678A5"/>
    <w:rsid w:val="00367D6A"/>
    <w:rsid w:val="00370EAD"/>
    <w:rsid w:val="00371606"/>
    <w:rsid w:val="00371F87"/>
    <w:rsid w:val="00372132"/>
    <w:rsid w:val="00374677"/>
    <w:rsid w:val="003764DD"/>
    <w:rsid w:val="0038081C"/>
    <w:rsid w:val="00383DE6"/>
    <w:rsid w:val="00385099"/>
    <w:rsid w:val="00385CF7"/>
    <w:rsid w:val="0038624F"/>
    <w:rsid w:val="00391073"/>
    <w:rsid w:val="003A13C0"/>
    <w:rsid w:val="003A4353"/>
    <w:rsid w:val="003A663C"/>
    <w:rsid w:val="003A6838"/>
    <w:rsid w:val="003A6E82"/>
    <w:rsid w:val="003B2762"/>
    <w:rsid w:val="003B37F2"/>
    <w:rsid w:val="003B7804"/>
    <w:rsid w:val="003C032F"/>
    <w:rsid w:val="003C07AE"/>
    <w:rsid w:val="003C170E"/>
    <w:rsid w:val="003C47F8"/>
    <w:rsid w:val="003C4EF5"/>
    <w:rsid w:val="003C716C"/>
    <w:rsid w:val="003D0139"/>
    <w:rsid w:val="003D1164"/>
    <w:rsid w:val="003D1CF3"/>
    <w:rsid w:val="003D3109"/>
    <w:rsid w:val="003D5997"/>
    <w:rsid w:val="003D6292"/>
    <w:rsid w:val="003D7FEF"/>
    <w:rsid w:val="003E0A96"/>
    <w:rsid w:val="003E0D26"/>
    <w:rsid w:val="003E2193"/>
    <w:rsid w:val="003E58DB"/>
    <w:rsid w:val="003E6094"/>
    <w:rsid w:val="003E7227"/>
    <w:rsid w:val="003F00C5"/>
    <w:rsid w:val="003F2544"/>
    <w:rsid w:val="004001AD"/>
    <w:rsid w:val="004001CF"/>
    <w:rsid w:val="00401430"/>
    <w:rsid w:val="00403681"/>
    <w:rsid w:val="00407786"/>
    <w:rsid w:val="0041316A"/>
    <w:rsid w:val="00413656"/>
    <w:rsid w:val="00415F3D"/>
    <w:rsid w:val="00416AF2"/>
    <w:rsid w:val="00416BA8"/>
    <w:rsid w:val="004175F5"/>
    <w:rsid w:val="00420A73"/>
    <w:rsid w:val="00420B82"/>
    <w:rsid w:val="004222CE"/>
    <w:rsid w:val="004244FF"/>
    <w:rsid w:val="00424CE5"/>
    <w:rsid w:val="0042580D"/>
    <w:rsid w:val="00425A14"/>
    <w:rsid w:val="00431B5C"/>
    <w:rsid w:val="0043557F"/>
    <w:rsid w:val="00437AAF"/>
    <w:rsid w:val="004411AE"/>
    <w:rsid w:val="00441548"/>
    <w:rsid w:val="00441938"/>
    <w:rsid w:val="0044255E"/>
    <w:rsid w:val="00446733"/>
    <w:rsid w:val="004467DA"/>
    <w:rsid w:val="00450BDB"/>
    <w:rsid w:val="00453DF0"/>
    <w:rsid w:val="00454EDF"/>
    <w:rsid w:val="00457001"/>
    <w:rsid w:val="00460016"/>
    <w:rsid w:val="0046269A"/>
    <w:rsid w:val="004636C2"/>
    <w:rsid w:val="004655C2"/>
    <w:rsid w:val="004668FD"/>
    <w:rsid w:val="004674D6"/>
    <w:rsid w:val="00472AAC"/>
    <w:rsid w:val="0047477C"/>
    <w:rsid w:val="004755FA"/>
    <w:rsid w:val="0047638F"/>
    <w:rsid w:val="004763FA"/>
    <w:rsid w:val="0047699F"/>
    <w:rsid w:val="00476DE2"/>
    <w:rsid w:val="004770F0"/>
    <w:rsid w:val="004774F9"/>
    <w:rsid w:val="004818B2"/>
    <w:rsid w:val="00482194"/>
    <w:rsid w:val="00484C02"/>
    <w:rsid w:val="0048795C"/>
    <w:rsid w:val="00490925"/>
    <w:rsid w:val="00490FB3"/>
    <w:rsid w:val="00491160"/>
    <w:rsid w:val="004A0640"/>
    <w:rsid w:val="004B1A62"/>
    <w:rsid w:val="004B343A"/>
    <w:rsid w:val="004B4D3B"/>
    <w:rsid w:val="004B598A"/>
    <w:rsid w:val="004B5E60"/>
    <w:rsid w:val="004C1D59"/>
    <w:rsid w:val="004C4557"/>
    <w:rsid w:val="004C6984"/>
    <w:rsid w:val="004C70F2"/>
    <w:rsid w:val="004D2EE8"/>
    <w:rsid w:val="004D3E5B"/>
    <w:rsid w:val="004D5F02"/>
    <w:rsid w:val="004D658B"/>
    <w:rsid w:val="004D7B80"/>
    <w:rsid w:val="004E034B"/>
    <w:rsid w:val="004E1A76"/>
    <w:rsid w:val="004E3C0E"/>
    <w:rsid w:val="004F130B"/>
    <w:rsid w:val="004F244B"/>
    <w:rsid w:val="004F29F0"/>
    <w:rsid w:val="004F2D36"/>
    <w:rsid w:val="004F2E5F"/>
    <w:rsid w:val="004F3142"/>
    <w:rsid w:val="004F3D78"/>
    <w:rsid w:val="004F618D"/>
    <w:rsid w:val="004F6C63"/>
    <w:rsid w:val="00505C1B"/>
    <w:rsid w:val="00512EAD"/>
    <w:rsid w:val="00516011"/>
    <w:rsid w:val="0052171F"/>
    <w:rsid w:val="00524C7D"/>
    <w:rsid w:val="00524CC1"/>
    <w:rsid w:val="005308F9"/>
    <w:rsid w:val="005339A8"/>
    <w:rsid w:val="00536221"/>
    <w:rsid w:val="00540830"/>
    <w:rsid w:val="00541E12"/>
    <w:rsid w:val="00545963"/>
    <w:rsid w:val="0054724B"/>
    <w:rsid w:val="00547801"/>
    <w:rsid w:val="00547A4A"/>
    <w:rsid w:val="00550C7D"/>
    <w:rsid w:val="00550D45"/>
    <w:rsid w:val="0055218E"/>
    <w:rsid w:val="00552779"/>
    <w:rsid w:val="00553413"/>
    <w:rsid w:val="005534F8"/>
    <w:rsid w:val="0055501C"/>
    <w:rsid w:val="00555052"/>
    <w:rsid w:val="00556076"/>
    <w:rsid w:val="00557B17"/>
    <w:rsid w:val="00560628"/>
    <w:rsid w:val="0056075F"/>
    <w:rsid w:val="00560DA0"/>
    <w:rsid w:val="005621B6"/>
    <w:rsid w:val="00562522"/>
    <w:rsid w:val="005630D0"/>
    <w:rsid w:val="0056652D"/>
    <w:rsid w:val="005668CB"/>
    <w:rsid w:val="005676A4"/>
    <w:rsid w:val="00571C72"/>
    <w:rsid w:val="00572708"/>
    <w:rsid w:val="00572B4C"/>
    <w:rsid w:val="005736BF"/>
    <w:rsid w:val="0057391D"/>
    <w:rsid w:val="00574F4B"/>
    <w:rsid w:val="00576792"/>
    <w:rsid w:val="00580465"/>
    <w:rsid w:val="00580902"/>
    <w:rsid w:val="0058224F"/>
    <w:rsid w:val="00585EDC"/>
    <w:rsid w:val="00586843"/>
    <w:rsid w:val="00593FF7"/>
    <w:rsid w:val="00596F29"/>
    <w:rsid w:val="00597039"/>
    <w:rsid w:val="005A46D5"/>
    <w:rsid w:val="005A4715"/>
    <w:rsid w:val="005A4933"/>
    <w:rsid w:val="005A6E25"/>
    <w:rsid w:val="005B05EC"/>
    <w:rsid w:val="005B1C16"/>
    <w:rsid w:val="005B2CA4"/>
    <w:rsid w:val="005B36D8"/>
    <w:rsid w:val="005B3F93"/>
    <w:rsid w:val="005B434B"/>
    <w:rsid w:val="005B4E5D"/>
    <w:rsid w:val="005B50D2"/>
    <w:rsid w:val="005B5131"/>
    <w:rsid w:val="005B648F"/>
    <w:rsid w:val="005B7731"/>
    <w:rsid w:val="005B7CDE"/>
    <w:rsid w:val="005C18A9"/>
    <w:rsid w:val="005C23D6"/>
    <w:rsid w:val="005C6319"/>
    <w:rsid w:val="005D03A4"/>
    <w:rsid w:val="005D0B67"/>
    <w:rsid w:val="005D0E39"/>
    <w:rsid w:val="005D10D6"/>
    <w:rsid w:val="005D3578"/>
    <w:rsid w:val="005D3B7F"/>
    <w:rsid w:val="005D487A"/>
    <w:rsid w:val="005D716F"/>
    <w:rsid w:val="005D7A4B"/>
    <w:rsid w:val="005E4733"/>
    <w:rsid w:val="005E5119"/>
    <w:rsid w:val="005E52C4"/>
    <w:rsid w:val="005F1627"/>
    <w:rsid w:val="005F2833"/>
    <w:rsid w:val="005F4C97"/>
    <w:rsid w:val="005F54C6"/>
    <w:rsid w:val="005F565E"/>
    <w:rsid w:val="005F6444"/>
    <w:rsid w:val="005F771E"/>
    <w:rsid w:val="006025F6"/>
    <w:rsid w:val="00603E21"/>
    <w:rsid w:val="00611DE9"/>
    <w:rsid w:val="0061241E"/>
    <w:rsid w:val="00612902"/>
    <w:rsid w:val="0061325F"/>
    <w:rsid w:val="0061624C"/>
    <w:rsid w:val="006165B7"/>
    <w:rsid w:val="00616752"/>
    <w:rsid w:val="006221A5"/>
    <w:rsid w:val="006227E2"/>
    <w:rsid w:val="00622872"/>
    <w:rsid w:val="00622C93"/>
    <w:rsid w:val="00623D9A"/>
    <w:rsid w:val="00631BA0"/>
    <w:rsid w:val="00634A39"/>
    <w:rsid w:val="00636B38"/>
    <w:rsid w:val="00640200"/>
    <w:rsid w:val="00640C3D"/>
    <w:rsid w:val="00641CD5"/>
    <w:rsid w:val="00643357"/>
    <w:rsid w:val="00647BF3"/>
    <w:rsid w:val="00650711"/>
    <w:rsid w:val="00650A1C"/>
    <w:rsid w:val="006519CD"/>
    <w:rsid w:val="006529F9"/>
    <w:rsid w:val="00653601"/>
    <w:rsid w:val="00653E61"/>
    <w:rsid w:val="006542F6"/>
    <w:rsid w:val="006550D7"/>
    <w:rsid w:val="006602D4"/>
    <w:rsid w:val="006631BE"/>
    <w:rsid w:val="00664234"/>
    <w:rsid w:val="00665A47"/>
    <w:rsid w:val="0066764D"/>
    <w:rsid w:val="00670EE4"/>
    <w:rsid w:val="00671206"/>
    <w:rsid w:val="00674799"/>
    <w:rsid w:val="00675656"/>
    <w:rsid w:val="00675E27"/>
    <w:rsid w:val="00675FE5"/>
    <w:rsid w:val="00676A91"/>
    <w:rsid w:val="006771EE"/>
    <w:rsid w:val="00684030"/>
    <w:rsid w:val="006843FD"/>
    <w:rsid w:val="006846F1"/>
    <w:rsid w:val="00685DA8"/>
    <w:rsid w:val="00685E74"/>
    <w:rsid w:val="00690768"/>
    <w:rsid w:val="006923A8"/>
    <w:rsid w:val="00692863"/>
    <w:rsid w:val="00694A7E"/>
    <w:rsid w:val="00694B0D"/>
    <w:rsid w:val="00695619"/>
    <w:rsid w:val="006A35BC"/>
    <w:rsid w:val="006A3D71"/>
    <w:rsid w:val="006A4A87"/>
    <w:rsid w:val="006A52C5"/>
    <w:rsid w:val="006A5D5B"/>
    <w:rsid w:val="006A785C"/>
    <w:rsid w:val="006B3D22"/>
    <w:rsid w:val="006B7381"/>
    <w:rsid w:val="006B7DF4"/>
    <w:rsid w:val="006C09BF"/>
    <w:rsid w:val="006C2B65"/>
    <w:rsid w:val="006C3C93"/>
    <w:rsid w:val="006C4985"/>
    <w:rsid w:val="006C6372"/>
    <w:rsid w:val="006C7B27"/>
    <w:rsid w:val="006D1538"/>
    <w:rsid w:val="006D51BC"/>
    <w:rsid w:val="006D564E"/>
    <w:rsid w:val="006D5CC6"/>
    <w:rsid w:val="006D6DEF"/>
    <w:rsid w:val="006E0E83"/>
    <w:rsid w:val="006E1583"/>
    <w:rsid w:val="006E3405"/>
    <w:rsid w:val="006E42DB"/>
    <w:rsid w:val="006E58E1"/>
    <w:rsid w:val="006E78C2"/>
    <w:rsid w:val="006F265F"/>
    <w:rsid w:val="006F2FCA"/>
    <w:rsid w:val="00704071"/>
    <w:rsid w:val="00712C87"/>
    <w:rsid w:val="007139BE"/>
    <w:rsid w:val="00715ADC"/>
    <w:rsid w:val="0071723F"/>
    <w:rsid w:val="007212DB"/>
    <w:rsid w:val="00722ADF"/>
    <w:rsid w:val="00724C36"/>
    <w:rsid w:val="00725120"/>
    <w:rsid w:val="007301DE"/>
    <w:rsid w:val="00730E31"/>
    <w:rsid w:val="00731268"/>
    <w:rsid w:val="0073186C"/>
    <w:rsid w:val="0073198F"/>
    <w:rsid w:val="00733091"/>
    <w:rsid w:val="00733C79"/>
    <w:rsid w:val="00735788"/>
    <w:rsid w:val="00740ADB"/>
    <w:rsid w:val="007437CB"/>
    <w:rsid w:val="00745FCF"/>
    <w:rsid w:val="00745FD0"/>
    <w:rsid w:val="007469F6"/>
    <w:rsid w:val="007471DB"/>
    <w:rsid w:val="007474B1"/>
    <w:rsid w:val="00750713"/>
    <w:rsid w:val="0075239F"/>
    <w:rsid w:val="007529A8"/>
    <w:rsid w:val="00753DCD"/>
    <w:rsid w:val="00754DCD"/>
    <w:rsid w:val="007560DA"/>
    <w:rsid w:val="00756AFC"/>
    <w:rsid w:val="00756E34"/>
    <w:rsid w:val="00757946"/>
    <w:rsid w:val="007624FE"/>
    <w:rsid w:val="00762A56"/>
    <w:rsid w:val="0076474A"/>
    <w:rsid w:val="00767928"/>
    <w:rsid w:val="0077170D"/>
    <w:rsid w:val="00771D99"/>
    <w:rsid w:val="007726F2"/>
    <w:rsid w:val="007737B6"/>
    <w:rsid w:val="00774642"/>
    <w:rsid w:val="00775E54"/>
    <w:rsid w:val="007767AD"/>
    <w:rsid w:val="00776D34"/>
    <w:rsid w:val="00777C7B"/>
    <w:rsid w:val="00782837"/>
    <w:rsid w:val="00787164"/>
    <w:rsid w:val="0079023D"/>
    <w:rsid w:val="00790431"/>
    <w:rsid w:val="007920AD"/>
    <w:rsid w:val="00795418"/>
    <w:rsid w:val="0079638C"/>
    <w:rsid w:val="007974B5"/>
    <w:rsid w:val="007A169E"/>
    <w:rsid w:val="007A274C"/>
    <w:rsid w:val="007A4D63"/>
    <w:rsid w:val="007A6ECB"/>
    <w:rsid w:val="007A6FC7"/>
    <w:rsid w:val="007A7FB0"/>
    <w:rsid w:val="007B0DD8"/>
    <w:rsid w:val="007B19DC"/>
    <w:rsid w:val="007B2818"/>
    <w:rsid w:val="007B37C4"/>
    <w:rsid w:val="007B5417"/>
    <w:rsid w:val="007B58C7"/>
    <w:rsid w:val="007B616D"/>
    <w:rsid w:val="007B7597"/>
    <w:rsid w:val="007C0C3A"/>
    <w:rsid w:val="007C2D88"/>
    <w:rsid w:val="007C390E"/>
    <w:rsid w:val="007C3E64"/>
    <w:rsid w:val="007C3EC4"/>
    <w:rsid w:val="007C4E40"/>
    <w:rsid w:val="007C63A6"/>
    <w:rsid w:val="007C6AB5"/>
    <w:rsid w:val="007C6C85"/>
    <w:rsid w:val="007D020A"/>
    <w:rsid w:val="007D159F"/>
    <w:rsid w:val="007D1655"/>
    <w:rsid w:val="007D1986"/>
    <w:rsid w:val="007D1A73"/>
    <w:rsid w:val="007D1C4E"/>
    <w:rsid w:val="007D21FE"/>
    <w:rsid w:val="007D28AB"/>
    <w:rsid w:val="007D2FAD"/>
    <w:rsid w:val="007D3AC6"/>
    <w:rsid w:val="007D66D8"/>
    <w:rsid w:val="007E206A"/>
    <w:rsid w:val="007E6B82"/>
    <w:rsid w:val="007F0251"/>
    <w:rsid w:val="007F6166"/>
    <w:rsid w:val="007F7464"/>
    <w:rsid w:val="0080324F"/>
    <w:rsid w:val="00805066"/>
    <w:rsid w:val="0080627B"/>
    <w:rsid w:val="00806925"/>
    <w:rsid w:val="00807947"/>
    <w:rsid w:val="008114D1"/>
    <w:rsid w:val="00813468"/>
    <w:rsid w:val="00814107"/>
    <w:rsid w:val="00814745"/>
    <w:rsid w:val="00814B7E"/>
    <w:rsid w:val="00814FEB"/>
    <w:rsid w:val="00815522"/>
    <w:rsid w:val="00816B96"/>
    <w:rsid w:val="0081708F"/>
    <w:rsid w:val="00817F5A"/>
    <w:rsid w:val="008232BA"/>
    <w:rsid w:val="0082349E"/>
    <w:rsid w:val="00824152"/>
    <w:rsid w:val="0082425C"/>
    <w:rsid w:val="00826545"/>
    <w:rsid w:val="008359B6"/>
    <w:rsid w:val="008364EE"/>
    <w:rsid w:val="008400D1"/>
    <w:rsid w:val="00843101"/>
    <w:rsid w:val="008465FF"/>
    <w:rsid w:val="00846837"/>
    <w:rsid w:val="00852736"/>
    <w:rsid w:val="00853781"/>
    <w:rsid w:val="0085556F"/>
    <w:rsid w:val="008556A9"/>
    <w:rsid w:val="008576FA"/>
    <w:rsid w:val="0085784E"/>
    <w:rsid w:val="00862DAF"/>
    <w:rsid w:val="00863140"/>
    <w:rsid w:val="00864393"/>
    <w:rsid w:val="008730B7"/>
    <w:rsid w:val="008742D8"/>
    <w:rsid w:val="00876919"/>
    <w:rsid w:val="0087718D"/>
    <w:rsid w:val="00882E6D"/>
    <w:rsid w:val="008846EC"/>
    <w:rsid w:val="008851C0"/>
    <w:rsid w:val="00885FDE"/>
    <w:rsid w:val="00887408"/>
    <w:rsid w:val="00892537"/>
    <w:rsid w:val="00893120"/>
    <w:rsid w:val="00895039"/>
    <w:rsid w:val="00895605"/>
    <w:rsid w:val="008962DE"/>
    <w:rsid w:val="00896E0B"/>
    <w:rsid w:val="008976A5"/>
    <w:rsid w:val="008A32E8"/>
    <w:rsid w:val="008A4452"/>
    <w:rsid w:val="008A6570"/>
    <w:rsid w:val="008A67F5"/>
    <w:rsid w:val="008A741A"/>
    <w:rsid w:val="008B0C10"/>
    <w:rsid w:val="008B1430"/>
    <w:rsid w:val="008B27CC"/>
    <w:rsid w:val="008B4021"/>
    <w:rsid w:val="008B47F6"/>
    <w:rsid w:val="008B4E83"/>
    <w:rsid w:val="008C1B5F"/>
    <w:rsid w:val="008C1CCC"/>
    <w:rsid w:val="008C1F63"/>
    <w:rsid w:val="008C2DB9"/>
    <w:rsid w:val="008C5198"/>
    <w:rsid w:val="008C5748"/>
    <w:rsid w:val="008C5898"/>
    <w:rsid w:val="008D3D07"/>
    <w:rsid w:val="008D5015"/>
    <w:rsid w:val="008D622C"/>
    <w:rsid w:val="008D731B"/>
    <w:rsid w:val="008E0DE6"/>
    <w:rsid w:val="008E28C9"/>
    <w:rsid w:val="008E2EA6"/>
    <w:rsid w:val="008E55D2"/>
    <w:rsid w:val="008E660D"/>
    <w:rsid w:val="008F19F4"/>
    <w:rsid w:val="008F5B6F"/>
    <w:rsid w:val="0090089D"/>
    <w:rsid w:val="00901537"/>
    <w:rsid w:val="00903307"/>
    <w:rsid w:val="00903E22"/>
    <w:rsid w:val="00905316"/>
    <w:rsid w:val="009061E7"/>
    <w:rsid w:val="00914B94"/>
    <w:rsid w:val="00914F0D"/>
    <w:rsid w:val="0091780A"/>
    <w:rsid w:val="00917E2C"/>
    <w:rsid w:val="00921CB8"/>
    <w:rsid w:val="00924BED"/>
    <w:rsid w:val="00925115"/>
    <w:rsid w:val="00925B92"/>
    <w:rsid w:val="009264CE"/>
    <w:rsid w:val="009314CB"/>
    <w:rsid w:val="00933904"/>
    <w:rsid w:val="00933D88"/>
    <w:rsid w:val="0093476B"/>
    <w:rsid w:val="00943AA3"/>
    <w:rsid w:val="00943C2A"/>
    <w:rsid w:val="00943E41"/>
    <w:rsid w:val="00947A62"/>
    <w:rsid w:val="009506D0"/>
    <w:rsid w:val="00952392"/>
    <w:rsid w:val="00952677"/>
    <w:rsid w:val="00954C75"/>
    <w:rsid w:val="00956A3A"/>
    <w:rsid w:val="00957BFB"/>
    <w:rsid w:val="0096006A"/>
    <w:rsid w:val="0096234E"/>
    <w:rsid w:val="0096352A"/>
    <w:rsid w:val="00965CE1"/>
    <w:rsid w:val="00966091"/>
    <w:rsid w:val="00971023"/>
    <w:rsid w:val="00973117"/>
    <w:rsid w:val="0097660D"/>
    <w:rsid w:val="0097694D"/>
    <w:rsid w:val="00977603"/>
    <w:rsid w:val="009856D8"/>
    <w:rsid w:val="0098738B"/>
    <w:rsid w:val="0099029F"/>
    <w:rsid w:val="00990E25"/>
    <w:rsid w:val="009910BD"/>
    <w:rsid w:val="00991D23"/>
    <w:rsid w:val="009932C2"/>
    <w:rsid w:val="0099438E"/>
    <w:rsid w:val="009949E4"/>
    <w:rsid w:val="00994FE4"/>
    <w:rsid w:val="009950C0"/>
    <w:rsid w:val="00995122"/>
    <w:rsid w:val="00996A01"/>
    <w:rsid w:val="00996C03"/>
    <w:rsid w:val="009A02F2"/>
    <w:rsid w:val="009A3EB8"/>
    <w:rsid w:val="009A5807"/>
    <w:rsid w:val="009A6C91"/>
    <w:rsid w:val="009A78A5"/>
    <w:rsid w:val="009B0929"/>
    <w:rsid w:val="009B0CEE"/>
    <w:rsid w:val="009B4C7F"/>
    <w:rsid w:val="009B4CE4"/>
    <w:rsid w:val="009B6DAE"/>
    <w:rsid w:val="009B742C"/>
    <w:rsid w:val="009C0DE4"/>
    <w:rsid w:val="009C1C4C"/>
    <w:rsid w:val="009C2BB1"/>
    <w:rsid w:val="009C365C"/>
    <w:rsid w:val="009C47F7"/>
    <w:rsid w:val="009C6998"/>
    <w:rsid w:val="009D0229"/>
    <w:rsid w:val="009D37D1"/>
    <w:rsid w:val="009D4B27"/>
    <w:rsid w:val="009D561B"/>
    <w:rsid w:val="009D614A"/>
    <w:rsid w:val="009E0281"/>
    <w:rsid w:val="009E2304"/>
    <w:rsid w:val="009E2785"/>
    <w:rsid w:val="009E3176"/>
    <w:rsid w:val="009E55B6"/>
    <w:rsid w:val="009E598C"/>
    <w:rsid w:val="009E797A"/>
    <w:rsid w:val="009F0B42"/>
    <w:rsid w:val="009F17CC"/>
    <w:rsid w:val="009F73FB"/>
    <w:rsid w:val="00A00D3F"/>
    <w:rsid w:val="00A01741"/>
    <w:rsid w:val="00A01C64"/>
    <w:rsid w:val="00A058C2"/>
    <w:rsid w:val="00A07BB5"/>
    <w:rsid w:val="00A11567"/>
    <w:rsid w:val="00A1359C"/>
    <w:rsid w:val="00A1467E"/>
    <w:rsid w:val="00A152C2"/>
    <w:rsid w:val="00A159B6"/>
    <w:rsid w:val="00A200C0"/>
    <w:rsid w:val="00A22311"/>
    <w:rsid w:val="00A22CAA"/>
    <w:rsid w:val="00A23239"/>
    <w:rsid w:val="00A2424B"/>
    <w:rsid w:val="00A2544C"/>
    <w:rsid w:val="00A31229"/>
    <w:rsid w:val="00A31BC4"/>
    <w:rsid w:val="00A339F1"/>
    <w:rsid w:val="00A37491"/>
    <w:rsid w:val="00A4461D"/>
    <w:rsid w:val="00A446E7"/>
    <w:rsid w:val="00A4525B"/>
    <w:rsid w:val="00A46BFB"/>
    <w:rsid w:val="00A47CC7"/>
    <w:rsid w:val="00A510C6"/>
    <w:rsid w:val="00A53586"/>
    <w:rsid w:val="00A56F5F"/>
    <w:rsid w:val="00A61ADC"/>
    <w:rsid w:val="00A6421A"/>
    <w:rsid w:val="00A665F3"/>
    <w:rsid w:val="00A666FF"/>
    <w:rsid w:val="00A704BA"/>
    <w:rsid w:val="00A7549F"/>
    <w:rsid w:val="00A76AF8"/>
    <w:rsid w:val="00A77455"/>
    <w:rsid w:val="00A7759B"/>
    <w:rsid w:val="00A811EE"/>
    <w:rsid w:val="00A83356"/>
    <w:rsid w:val="00A8381F"/>
    <w:rsid w:val="00A90857"/>
    <w:rsid w:val="00A90946"/>
    <w:rsid w:val="00A92AAA"/>
    <w:rsid w:val="00A96601"/>
    <w:rsid w:val="00AA0A91"/>
    <w:rsid w:val="00AA188D"/>
    <w:rsid w:val="00AA1895"/>
    <w:rsid w:val="00AA18F7"/>
    <w:rsid w:val="00AA3137"/>
    <w:rsid w:val="00AA499A"/>
    <w:rsid w:val="00AA4F93"/>
    <w:rsid w:val="00AA6F8A"/>
    <w:rsid w:val="00AA7607"/>
    <w:rsid w:val="00AB058A"/>
    <w:rsid w:val="00AB3744"/>
    <w:rsid w:val="00AB6464"/>
    <w:rsid w:val="00AC0A99"/>
    <w:rsid w:val="00AC1005"/>
    <w:rsid w:val="00AC20DA"/>
    <w:rsid w:val="00AC232F"/>
    <w:rsid w:val="00AC5B58"/>
    <w:rsid w:val="00AC60A6"/>
    <w:rsid w:val="00AC638F"/>
    <w:rsid w:val="00AD03FA"/>
    <w:rsid w:val="00AD214B"/>
    <w:rsid w:val="00AD28C5"/>
    <w:rsid w:val="00AD2A94"/>
    <w:rsid w:val="00AD4DAF"/>
    <w:rsid w:val="00AD525A"/>
    <w:rsid w:val="00AD604E"/>
    <w:rsid w:val="00AD6421"/>
    <w:rsid w:val="00AD6439"/>
    <w:rsid w:val="00AD6842"/>
    <w:rsid w:val="00AE0B31"/>
    <w:rsid w:val="00AE10B4"/>
    <w:rsid w:val="00AE11F2"/>
    <w:rsid w:val="00AE2DF0"/>
    <w:rsid w:val="00AE484D"/>
    <w:rsid w:val="00AE4D0E"/>
    <w:rsid w:val="00AE65D5"/>
    <w:rsid w:val="00AF0B58"/>
    <w:rsid w:val="00AF0ECF"/>
    <w:rsid w:val="00AF2854"/>
    <w:rsid w:val="00AF422E"/>
    <w:rsid w:val="00AF43C5"/>
    <w:rsid w:val="00AF5FBF"/>
    <w:rsid w:val="00AF7CD4"/>
    <w:rsid w:val="00B035DA"/>
    <w:rsid w:val="00B036EA"/>
    <w:rsid w:val="00B07F65"/>
    <w:rsid w:val="00B1432F"/>
    <w:rsid w:val="00B15B9A"/>
    <w:rsid w:val="00B162AE"/>
    <w:rsid w:val="00B17491"/>
    <w:rsid w:val="00B20810"/>
    <w:rsid w:val="00B2247F"/>
    <w:rsid w:val="00B226E3"/>
    <w:rsid w:val="00B269AF"/>
    <w:rsid w:val="00B31947"/>
    <w:rsid w:val="00B34998"/>
    <w:rsid w:val="00B40D70"/>
    <w:rsid w:val="00B423BD"/>
    <w:rsid w:val="00B42D0B"/>
    <w:rsid w:val="00B43362"/>
    <w:rsid w:val="00B52015"/>
    <w:rsid w:val="00B52A7D"/>
    <w:rsid w:val="00B5338A"/>
    <w:rsid w:val="00B5569F"/>
    <w:rsid w:val="00B5790D"/>
    <w:rsid w:val="00B629B2"/>
    <w:rsid w:val="00B62A88"/>
    <w:rsid w:val="00B646BB"/>
    <w:rsid w:val="00B66E5D"/>
    <w:rsid w:val="00B700FB"/>
    <w:rsid w:val="00B706A5"/>
    <w:rsid w:val="00B70C6C"/>
    <w:rsid w:val="00B71F59"/>
    <w:rsid w:val="00B73631"/>
    <w:rsid w:val="00B77721"/>
    <w:rsid w:val="00B83CD4"/>
    <w:rsid w:val="00B85781"/>
    <w:rsid w:val="00B860D2"/>
    <w:rsid w:val="00B86468"/>
    <w:rsid w:val="00B8670D"/>
    <w:rsid w:val="00B8704E"/>
    <w:rsid w:val="00B93736"/>
    <w:rsid w:val="00B94675"/>
    <w:rsid w:val="00B96E70"/>
    <w:rsid w:val="00BA23A6"/>
    <w:rsid w:val="00BA2B78"/>
    <w:rsid w:val="00BA2ED3"/>
    <w:rsid w:val="00BA34BA"/>
    <w:rsid w:val="00BA369B"/>
    <w:rsid w:val="00BA5449"/>
    <w:rsid w:val="00BA5776"/>
    <w:rsid w:val="00BA5CF2"/>
    <w:rsid w:val="00BA6D7F"/>
    <w:rsid w:val="00BA7D82"/>
    <w:rsid w:val="00BB0E30"/>
    <w:rsid w:val="00BB1ABC"/>
    <w:rsid w:val="00BB2B4C"/>
    <w:rsid w:val="00BB589F"/>
    <w:rsid w:val="00BB5A55"/>
    <w:rsid w:val="00BC1143"/>
    <w:rsid w:val="00BC1CDA"/>
    <w:rsid w:val="00BC2EDF"/>
    <w:rsid w:val="00BC4A20"/>
    <w:rsid w:val="00BC6C03"/>
    <w:rsid w:val="00BD192C"/>
    <w:rsid w:val="00BD32FB"/>
    <w:rsid w:val="00BD3811"/>
    <w:rsid w:val="00BD3D67"/>
    <w:rsid w:val="00BD4F86"/>
    <w:rsid w:val="00BD70B4"/>
    <w:rsid w:val="00BE29F7"/>
    <w:rsid w:val="00BE7D9F"/>
    <w:rsid w:val="00BF0359"/>
    <w:rsid w:val="00BF1731"/>
    <w:rsid w:val="00BF1EC1"/>
    <w:rsid w:val="00BF2201"/>
    <w:rsid w:val="00BF3600"/>
    <w:rsid w:val="00BF3B92"/>
    <w:rsid w:val="00BF493F"/>
    <w:rsid w:val="00C00655"/>
    <w:rsid w:val="00C012F4"/>
    <w:rsid w:val="00C03344"/>
    <w:rsid w:val="00C03898"/>
    <w:rsid w:val="00C040F8"/>
    <w:rsid w:val="00C04D97"/>
    <w:rsid w:val="00C053BB"/>
    <w:rsid w:val="00C10167"/>
    <w:rsid w:val="00C11C71"/>
    <w:rsid w:val="00C1243E"/>
    <w:rsid w:val="00C12D3B"/>
    <w:rsid w:val="00C133E3"/>
    <w:rsid w:val="00C13507"/>
    <w:rsid w:val="00C13A4D"/>
    <w:rsid w:val="00C14764"/>
    <w:rsid w:val="00C148B6"/>
    <w:rsid w:val="00C1683C"/>
    <w:rsid w:val="00C17298"/>
    <w:rsid w:val="00C201CA"/>
    <w:rsid w:val="00C2501B"/>
    <w:rsid w:val="00C26805"/>
    <w:rsid w:val="00C319AC"/>
    <w:rsid w:val="00C328DE"/>
    <w:rsid w:val="00C32AD9"/>
    <w:rsid w:val="00C33457"/>
    <w:rsid w:val="00C33886"/>
    <w:rsid w:val="00C34E33"/>
    <w:rsid w:val="00C400F0"/>
    <w:rsid w:val="00C40C4F"/>
    <w:rsid w:val="00C47ED9"/>
    <w:rsid w:val="00C502C5"/>
    <w:rsid w:val="00C505B4"/>
    <w:rsid w:val="00C52C7F"/>
    <w:rsid w:val="00C537A2"/>
    <w:rsid w:val="00C53D66"/>
    <w:rsid w:val="00C57880"/>
    <w:rsid w:val="00C60A87"/>
    <w:rsid w:val="00C6304D"/>
    <w:rsid w:val="00C63479"/>
    <w:rsid w:val="00C6501D"/>
    <w:rsid w:val="00C703D4"/>
    <w:rsid w:val="00C70664"/>
    <w:rsid w:val="00C70EF7"/>
    <w:rsid w:val="00C72D9F"/>
    <w:rsid w:val="00C72F8D"/>
    <w:rsid w:val="00C7504F"/>
    <w:rsid w:val="00C77812"/>
    <w:rsid w:val="00C81C48"/>
    <w:rsid w:val="00C8264A"/>
    <w:rsid w:val="00C8314D"/>
    <w:rsid w:val="00C84997"/>
    <w:rsid w:val="00C863D4"/>
    <w:rsid w:val="00C918A7"/>
    <w:rsid w:val="00C93BFA"/>
    <w:rsid w:val="00C94676"/>
    <w:rsid w:val="00C95C0D"/>
    <w:rsid w:val="00C9712E"/>
    <w:rsid w:val="00C9750D"/>
    <w:rsid w:val="00C97894"/>
    <w:rsid w:val="00C97FF1"/>
    <w:rsid w:val="00CA0D49"/>
    <w:rsid w:val="00CA52B4"/>
    <w:rsid w:val="00CA5F6D"/>
    <w:rsid w:val="00CB3471"/>
    <w:rsid w:val="00CB3E6E"/>
    <w:rsid w:val="00CB57E9"/>
    <w:rsid w:val="00CC0C3F"/>
    <w:rsid w:val="00CC0F00"/>
    <w:rsid w:val="00CC25F8"/>
    <w:rsid w:val="00CC3061"/>
    <w:rsid w:val="00CC3459"/>
    <w:rsid w:val="00CC3ADE"/>
    <w:rsid w:val="00CC3C89"/>
    <w:rsid w:val="00CC5525"/>
    <w:rsid w:val="00CC57DF"/>
    <w:rsid w:val="00CC59B1"/>
    <w:rsid w:val="00CC5EE9"/>
    <w:rsid w:val="00CC6117"/>
    <w:rsid w:val="00CC62E1"/>
    <w:rsid w:val="00CC7B31"/>
    <w:rsid w:val="00CD051F"/>
    <w:rsid w:val="00CD3596"/>
    <w:rsid w:val="00CD651A"/>
    <w:rsid w:val="00CD66F7"/>
    <w:rsid w:val="00CE3D59"/>
    <w:rsid w:val="00CE4879"/>
    <w:rsid w:val="00CE6492"/>
    <w:rsid w:val="00CE65E4"/>
    <w:rsid w:val="00CF11B8"/>
    <w:rsid w:val="00CF2EFB"/>
    <w:rsid w:val="00CF3907"/>
    <w:rsid w:val="00CF746A"/>
    <w:rsid w:val="00CF7E46"/>
    <w:rsid w:val="00D00F34"/>
    <w:rsid w:val="00D0180C"/>
    <w:rsid w:val="00D01E18"/>
    <w:rsid w:val="00D04CF8"/>
    <w:rsid w:val="00D04DEC"/>
    <w:rsid w:val="00D10424"/>
    <w:rsid w:val="00D1046C"/>
    <w:rsid w:val="00D144D9"/>
    <w:rsid w:val="00D16042"/>
    <w:rsid w:val="00D20D5B"/>
    <w:rsid w:val="00D212A3"/>
    <w:rsid w:val="00D214C8"/>
    <w:rsid w:val="00D23417"/>
    <w:rsid w:val="00D23B55"/>
    <w:rsid w:val="00D3117A"/>
    <w:rsid w:val="00D32E88"/>
    <w:rsid w:val="00D346C3"/>
    <w:rsid w:val="00D37DD8"/>
    <w:rsid w:val="00D418A6"/>
    <w:rsid w:val="00D4299D"/>
    <w:rsid w:val="00D44FEA"/>
    <w:rsid w:val="00D45794"/>
    <w:rsid w:val="00D459FD"/>
    <w:rsid w:val="00D469DE"/>
    <w:rsid w:val="00D50A38"/>
    <w:rsid w:val="00D5228E"/>
    <w:rsid w:val="00D52451"/>
    <w:rsid w:val="00D5294B"/>
    <w:rsid w:val="00D6110A"/>
    <w:rsid w:val="00D61B52"/>
    <w:rsid w:val="00D61BB4"/>
    <w:rsid w:val="00D6302B"/>
    <w:rsid w:val="00D67293"/>
    <w:rsid w:val="00D7215A"/>
    <w:rsid w:val="00D72A36"/>
    <w:rsid w:val="00D72CD7"/>
    <w:rsid w:val="00D7484E"/>
    <w:rsid w:val="00D749D1"/>
    <w:rsid w:val="00D755E3"/>
    <w:rsid w:val="00D80ECE"/>
    <w:rsid w:val="00D81E38"/>
    <w:rsid w:val="00D840ED"/>
    <w:rsid w:val="00D85391"/>
    <w:rsid w:val="00D860C1"/>
    <w:rsid w:val="00D90441"/>
    <w:rsid w:val="00D92A78"/>
    <w:rsid w:val="00D92EEF"/>
    <w:rsid w:val="00D93061"/>
    <w:rsid w:val="00D93DE7"/>
    <w:rsid w:val="00D93EB3"/>
    <w:rsid w:val="00D93F1D"/>
    <w:rsid w:val="00D94562"/>
    <w:rsid w:val="00D9549D"/>
    <w:rsid w:val="00D954ED"/>
    <w:rsid w:val="00DA0D84"/>
    <w:rsid w:val="00DA0ECE"/>
    <w:rsid w:val="00DA2C98"/>
    <w:rsid w:val="00DA332A"/>
    <w:rsid w:val="00DA4A34"/>
    <w:rsid w:val="00DA7D19"/>
    <w:rsid w:val="00DB1E21"/>
    <w:rsid w:val="00DB3B6D"/>
    <w:rsid w:val="00DB44D0"/>
    <w:rsid w:val="00DB5F47"/>
    <w:rsid w:val="00DB6B38"/>
    <w:rsid w:val="00DB790D"/>
    <w:rsid w:val="00DC0937"/>
    <w:rsid w:val="00DC5406"/>
    <w:rsid w:val="00DC5DC2"/>
    <w:rsid w:val="00DC7257"/>
    <w:rsid w:val="00DC7572"/>
    <w:rsid w:val="00DD00BD"/>
    <w:rsid w:val="00DD086B"/>
    <w:rsid w:val="00DD1D7F"/>
    <w:rsid w:val="00DD24CF"/>
    <w:rsid w:val="00DE1CA2"/>
    <w:rsid w:val="00DE1E8F"/>
    <w:rsid w:val="00DE3522"/>
    <w:rsid w:val="00DE3621"/>
    <w:rsid w:val="00DE5537"/>
    <w:rsid w:val="00DF0AE0"/>
    <w:rsid w:val="00DF2254"/>
    <w:rsid w:val="00DF2B06"/>
    <w:rsid w:val="00DF3E24"/>
    <w:rsid w:val="00DF45D7"/>
    <w:rsid w:val="00DF504D"/>
    <w:rsid w:val="00E0052B"/>
    <w:rsid w:val="00E00733"/>
    <w:rsid w:val="00E03AF2"/>
    <w:rsid w:val="00E03CB3"/>
    <w:rsid w:val="00E05B8B"/>
    <w:rsid w:val="00E06339"/>
    <w:rsid w:val="00E0638A"/>
    <w:rsid w:val="00E067B6"/>
    <w:rsid w:val="00E06856"/>
    <w:rsid w:val="00E06BA6"/>
    <w:rsid w:val="00E1011E"/>
    <w:rsid w:val="00E116F9"/>
    <w:rsid w:val="00E12766"/>
    <w:rsid w:val="00E128FF"/>
    <w:rsid w:val="00E1733B"/>
    <w:rsid w:val="00E177D4"/>
    <w:rsid w:val="00E22B64"/>
    <w:rsid w:val="00E25143"/>
    <w:rsid w:val="00E25E66"/>
    <w:rsid w:val="00E344F8"/>
    <w:rsid w:val="00E36BF2"/>
    <w:rsid w:val="00E4456C"/>
    <w:rsid w:val="00E45C29"/>
    <w:rsid w:val="00E46856"/>
    <w:rsid w:val="00E4754D"/>
    <w:rsid w:val="00E50EC6"/>
    <w:rsid w:val="00E538C3"/>
    <w:rsid w:val="00E54E64"/>
    <w:rsid w:val="00E55478"/>
    <w:rsid w:val="00E56473"/>
    <w:rsid w:val="00E57B7A"/>
    <w:rsid w:val="00E61C8B"/>
    <w:rsid w:val="00E61E55"/>
    <w:rsid w:val="00E64ECA"/>
    <w:rsid w:val="00E64FCC"/>
    <w:rsid w:val="00E724E7"/>
    <w:rsid w:val="00E7555C"/>
    <w:rsid w:val="00E76681"/>
    <w:rsid w:val="00E811F0"/>
    <w:rsid w:val="00E842D7"/>
    <w:rsid w:val="00E849EA"/>
    <w:rsid w:val="00E86FA3"/>
    <w:rsid w:val="00E8743F"/>
    <w:rsid w:val="00E908C9"/>
    <w:rsid w:val="00E91E01"/>
    <w:rsid w:val="00E93E74"/>
    <w:rsid w:val="00E9437C"/>
    <w:rsid w:val="00E94EF7"/>
    <w:rsid w:val="00E955D9"/>
    <w:rsid w:val="00E9658B"/>
    <w:rsid w:val="00E97B12"/>
    <w:rsid w:val="00EA38A3"/>
    <w:rsid w:val="00EA3ACA"/>
    <w:rsid w:val="00EA7A38"/>
    <w:rsid w:val="00EB065B"/>
    <w:rsid w:val="00EB0998"/>
    <w:rsid w:val="00EB2223"/>
    <w:rsid w:val="00EB353C"/>
    <w:rsid w:val="00EB573F"/>
    <w:rsid w:val="00EB6A05"/>
    <w:rsid w:val="00EB7FBB"/>
    <w:rsid w:val="00EC1B9B"/>
    <w:rsid w:val="00EC2385"/>
    <w:rsid w:val="00EC3BDE"/>
    <w:rsid w:val="00EC5611"/>
    <w:rsid w:val="00EC7433"/>
    <w:rsid w:val="00EC7965"/>
    <w:rsid w:val="00ED0B79"/>
    <w:rsid w:val="00ED2DF8"/>
    <w:rsid w:val="00ED3537"/>
    <w:rsid w:val="00ED4943"/>
    <w:rsid w:val="00EE0C6C"/>
    <w:rsid w:val="00EE1DE7"/>
    <w:rsid w:val="00EE1E01"/>
    <w:rsid w:val="00EE390D"/>
    <w:rsid w:val="00EE4301"/>
    <w:rsid w:val="00EF1530"/>
    <w:rsid w:val="00EF1C98"/>
    <w:rsid w:val="00EF1EED"/>
    <w:rsid w:val="00EF2AAE"/>
    <w:rsid w:val="00EF2D5F"/>
    <w:rsid w:val="00EF34E4"/>
    <w:rsid w:val="00EF6205"/>
    <w:rsid w:val="00F0205A"/>
    <w:rsid w:val="00F025BB"/>
    <w:rsid w:val="00F03CB2"/>
    <w:rsid w:val="00F051DE"/>
    <w:rsid w:val="00F07515"/>
    <w:rsid w:val="00F079D8"/>
    <w:rsid w:val="00F12793"/>
    <w:rsid w:val="00F13BBB"/>
    <w:rsid w:val="00F242F6"/>
    <w:rsid w:val="00F2650C"/>
    <w:rsid w:val="00F26C7F"/>
    <w:rsid w:val="00F27E23"/>
    <w:rsid w:val="00F32A2B"/>
    <w:rsid w:val="00F339A6"/>
    <w:rsid w:val="00F357E3"/>
    <w:rsid w:val="00F43D62"/>
    <w:rsid w:val="00F46FCF"/>
    <w:rsid w:val="00F47AAA"/>
    <w:rsid w:val="00F504A2"/>
    <w:rsid w:val="00F52A1F"/>
    <w:rsid w:val="00F52E96"/>
    <w:rsid w:val="00F5378B"/>
    <w:rsid w:val="00F541F1"/>
    <w:rsid w:val="00F5434D"/>
    <w:rsid w:val="00F553F9"/>
    <w:rsid w:val="00F57134"/>
    <w:rsid w:val="00F572F0"/>
    <w:rsid w:val="00F617B2"/>
    <w:rsid w:val="00F625E2"/>
    <w:rsid w:val="00F65D2F"/>
    <w:rsid w:val="00F6714E"/>
    <w:rsid w:val="00F7010B"/>
    <w:rsid w:val="00F70463"/>
    <w:rsid w:val="00F709E4"/>
    <w:rsid w:val="00F7272D"/>
    <w:rsid w:val="00F8011B"/>
    <w:rsid w:val="00F802CB"/>
    <w:rsid w:val="00F81C1C"/>
    <w:rsid w:val="00F82A67"/>
    <w:rsid w:val="00F83501"/>
    <w:rsid w:val="00F845EC"/>
    <w:rsid w:val="00F904D8"/>
    <w:rsid w:val="00F90E57"/>
    <w:rsid w:val="00F918F4"/>
    <w:rsid w:val="00F91A3F"/>
    <w:rsid w:val="00F926F0"/>
    <w:rsid w:val="00F96D2E"/>
    <w:rsid w:val="00F97335"/>
    <w:rsid w:val="00F97BCA"/>
    <w:rsid w:val="00FA2A95"/>
    <w:rsid w:val="00FA2FC3"/>
    <w:rsid w:val="00FA6E21"/>
    <w:rsid w:val="00FB7235"/>
    <w:rsid w:val="00FC35E0"/>
    <w:rsid w:val="00FC3DB8"/>
    <w:rsid w:val="00FC50E5"/>
    <w:rsid w:val="00FC6756"/>
    <w:rsid w:val="00FC6C0F"/>
    <w:rsid w:val="00FD3A51"/>
    <w:rsid w:val="00FD68ED"/>
    <w:rsid w:val="00FD6C99"/>
    <w:rsid w:val="00FE3FB4"/>
    <w:rsid w:val="00FE4096"/>
    <w:rsid w:val="00FE5782"/>
    <w:rsid w:val="00FF0875"/>
    <w:rsid w:val="00FF11EB"/>
    <w:rsid w:val="00FF16CF"/>
    <w:rsid w:val="00FF664A"/>
    <w:rsid w:val="304FF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D15D6"/>
  <w15:chartTrackingRefBased/>
  <w15:docId w15:val="{825CA1E6-DFF5-418B-AAE3-EAC525FF0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8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31B"/>
    <w:pPr>
      <w:ind w:left="720"/>
      <w:contextualSpacing/>
    </w:pPr>
  </w:style>
  <w:style w:type="paragraph" w:styleId="Header">
    <w:name w:val="header"/>
    <w:basedOn w:val="Normal"/>
    <w:link w:val="HeaderChar"/>
    <w:uiPriority w:val="99"/>
    <w:unhideWhenUsed/>
    <w:rsid w:val="00E57B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B7A"/>
  </w:style>
  <w:style w:type="paragraph" w:styleId="Footer">
    <w:name w:val="footer"/>
    <w:basedOn w:val="Normal"/>
    <w:link w:val="FooterChar"/>
    <w:uiPriority w:val="99"/>
    <w:unhideWhenUsed/>
    <w:rsid w:val="00E57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B7A"/>
  </w:style>
  <w:style w:type="character" w:styleId="Hyperlink">
    <w:name w:val="Hyperlink"/>
    <w:basedOn w:val="DefaultParagraphFont"/>
    <w:uiPriority w:val="99"/>
    <w:unhideWhenUsed/>
    <w:rsid w:val="00DC7572"/>
    <w:rPr>
      <w:color w:val="0563C1" w:themeColor="hyperlink"/>
      <w:u w:val="single"/>
    </w:rPr>
  </w:style>
  <w:style w:type="character" w:styleId="UnresolvedMention">
    <w:name w:val="Unresolved Mention"/>
    <w:basedOn w:val="DefaultParagraphFont"/>
    <w:uiPriority w:val="99"/>
    <w:semiHidden/>
    <w:unhideWhenUsed/>
    <w:rsid w:val="00DC7572"/>
    <w:rPr>
      <w:color w:val="605E5C"/>
      <w:shd w:val="clear" w:color="auto" w:fill="E1DFDD"/>
    </w:rPr>
  </w:style>
  <w:style w:type="paragraph" w:styleId="Revision">
    <w:name w:val="Revision"/>
    <w:hidden/>
    <w:uiPriority w:val="99"/>
    <w:semiHidden/>
    <w:rsid w:val="00460016"/>
    <w:pPr>
      <w:spacing w:after="0" w:line="240" w:lineRule="auto"/>
    </w:pPr>
  </w:style>
  <w:style w:type="character" w:styleId="CommentReference">
    <w:name w:val="annotation reference"/>
    <w:basedOn w:val="DefaultParagraphFont"/>
    <w:uiPriority w:val="99"/>
    <w:semiHidden/>
    <w:unhideWhenUsed/>
    <w:rsid w:val="00A92AAA"/>
    <w:rPr>
      <w:sz w:val="16"/>
      <w:szCs w:val="16"/>
    </w:rPr>
  </w:style>
  <w:style w:type="paragraph" w:styleId="CommentText">
    <w:name w:val="annotation text"/>
    <w:basedOn w:val="Normal"/>
    <w:link w:val="CommentTextChar"/>
    <w:uiPriority w:val="99"/>
    <w:unhideWhenUsed/>
    <w:rsid w:val="00A92AAA"/>
    <w:pPr>
      <w:spacing w:line="240" w:lineRule="auto"/>
    </w:pPr>
    <w:rPr>
      <w:sz w:val="20"/>
      <w:szCs w:val="20"/>
    </w:rPr>
  </w:style>
  <w:style w:type="character" w:customStyle="1" w:styleId="CommentTextChar">
    <w:name w:val="Comment Text Char"/>
    <w:basedOn w:val="DefaultParagraphFont"/>
    <w:link w:val="CommentText"/>
    <w:uiPriority w:val="99"/>
    <w:rsid w:val="00A92AAA"/>
    <w:rPr>
      <w:sz w:val="20"/>
      <w:szCs w:val="20"/>
    </w:rPr>
  </w:style>
  <w:style w:type="paragraph" w:styleId="CommentSubject">
    <w:name w:val="annotation subject"/>
    <w:basedOn w:val="CommentText"/>
    <w:next w:val="CommentText"/>
    <w:link w:val="CommentSubjectChar"/>
    <w:uiPriority w:val="99"/>
    <w:semiHidden/>
    <w:unhideWhenUsed/>
    <w:rsid w:val="00A92AAA"/>
    <w:rPr>
      <w:b/>
      <w:bCs/>
    </w:rPr>
  </w:style>
  <w:style w:type="character" w:customStyle="1" w:styleId="CommentSubjectChar">
    <w:name w:val="Comment Subject Char"/>
    <w:basedOn w:val="CommentTextChar"/>
    <w:link w:val="CommentSubject"/>
    <w:uiPriority w:val="99"/>
    <w:semiHidden/>
    <w:rsid w:val="00A92AAA"/>
    <w:rPr>
      <w:b/>
      <w:bCs/>
      <w:sz w:val="20"/>
      <w:szCs w:val="20"/>
    </w:rPr>
  </w:style>
  <w:style w:type="paragraph" w:styleId="FootnoteText">
    <w:name w:val="footnote text"/>
    <w:basedOn w:val="Normal"/>
    <w:link w:val="FootnoteTextChar"/>
    <w:uiPriority w:val="99"/>
    <w:unhideWhenUsed/>
    <w:rsid w:val="006E78C2"/>
    <w:pPr>
      <w:spacing w:after="0" w:line="240" w:lineRule="auto"/>
    </w:pPr>
    <w:rPr>
      <w:sz w:val="20"/>
      <w:szCs w:val="20"/>
    </w:rPr>
  </w:style>
  <w:style w:type="character" w:customStyle="1" w:styleId="FootnoteTextChar">
    <w:name w:val="Footnote Text Char"/>
    <w:basedOn w:val="DefaultParagraphFont"/>
    <w:link w:val="FootnoteText"/>
    <w:uiPriority w:val="99"/>
    <w:rsid w:val="006E78C2"/>
    <w:rPr>
      <w:sz w:val="20"/>
      <w:szCs w:val="20"/>
    </w:rPr>
  </w:style>
  <w:style w:type="character" w:styleId="FootnoteReference">
    <w:name w:val="footnote reference"/>
    <w:basedOn w:val="DefaultParagraphFont"/>
    <w:uiPriority w:val="99"/>
    <w:semiHidden/>
    <w:unhideWhenUsed/>
    <w:rsid w:val="006E78C2"/>
    <w:rPr>
      <w:vertAlign w:val="superscript"/>
    </w:rPr>
  </w:style>
  <w:style w:type="paragraph" w:styleId="EndnoteText">
    <w:name w:val="endnote text"/>
    <w:basedOn w:val="Normal"/>
    <w:link w:val="EndnoteTextChar"/>
    <w:uiPriority w:val="99"/>
    <w:semiHidden/>
    <w:unhideWhenUsed/>
    <w:rsid w:val="006E78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78C2"/>
    <w:rPr>
      <w:sz w:val="20"/>
      <w:szCs w:val="20"/>
    </w:rPr>
  </w:style>
  <w:style w:type="character" w:styleId="EndnoteReference">
    <w:name w:val="endnote reference"/>
    <w:basedOn w:val="DefaultParagraphFont"/>
    <w:uiPriority w:val="99"/>
    <w:semiHidden/>
    <w:unhideWhenUsed/>
    <w:rsid w:val="006E78C2"/>
    <w:rPr>
      <w:vertAlign w:val="superscript"/>
    </w:rPr>
  </w:style>
  <w:style w:type="character" w:styleId="FollowedHyperlink">
    <w:name w:val="FollowedHyperlink"/>
    <w:basedOn w:val="DefaultParagraphFont"/>
    <w:uiPriority w:val="99"/>
    <w:semiHidden/>
    <w:unhideWhenUsed/>
    <w:rsid w:val="00814745"/>
    <w:rPr>
      <w:color w:val="954F72" w:themeColor="followedHyperlink"/>
      <w:u w:val="single"/>
    </w:rPr>
  </w:style>
  <w:style w:type="paragraph" w:customStyle="1" w:styleId="TableParagraph">
    <w:name w:val="Table Paragraph"/>
    <w:basedOn w:val="Normal"/>
    <w:uiPriority w:val="1"/>
    <w:qFormat/>
    <w:rsid w:val="00AB3744"/>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39"/>
    <w:rsid w:val="008C1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B37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1795">
      <w:bodyDiv w:val="1"/>
      <w:marLeft w:val="0"/>
      <w:marRight w:val="0"/>
      <w:marTop w:val="0"/>
      <w:marBottom w:val="0"/>
      <w:divBdr>
        <w:top w:val="none" w:sz="0" w:space="0" w:color="auto"/>
        <w:left w:val="none" w:sz="0" w:space="0" w:color="auto"/>
        <w:bottom w:val="none" w:sz="0" w:space="0" w:color="auto"/>
        <w:right w:val="none" w:sz="0" w:space="0" w:color="auto"/>
      </w:divBdr>
      <w:divsChild>
        <w:div w:id="200364936">
          <w:marLeft w:val="274"/>
          <w:marRight w:val="0"/>
          <w:marTop w:val="0"/>
          <w:marBottom w:val="0"/>
          <w:divBdr>
            <w:top w:val="none" w:sz="0" w:space="0" w:color="auto"/>
            <w:left w:val="none" w:sz="0" w:space="0" w:color="auto"/>
            <w:bottom w:val="none" w:sz="0" w:space="0" w:color="auto"/>
            <w:right w:val="none" w:sz="0" w:space="0" w:color="auto"/>
          </w:divBdr>
        </w:div>
        <w:div w:id="1470592138">
          <w:marLeft w:val="274"/>
          <w:marRight w:val="0"/>
          <w:marTop w:val="0"/>
          <w:marBottom w:val="0"/>
          <w:divBdr>
            <w:top w:val="none" w:sz="0" w:space="0" w:color="auto"/>
            <w:left w:val="none" w:sz="0" w:space="0" w:color="auto"/>
            <w:bottom w:val="none" w:sz="0" w:space="0" w:color="auto"/>
            <w:right w:val="none" w:sz="0" w:space="0" w:color="auto"/>
          </w:divBdr>
        </w:div>
      </w:divsChild>
    </w:div>
    <w:div w:id="91780094">
      <w:bodyDiv w:val="1"/>
      <w:marLeft w:val="0"/>
      <w:marRight w:val="0"/>
      <w:marTop w:val="0"/>
      <w:marBottom w:val="0"/>
      <w:divBdr>
        <w:top w:val="none" w:sz="0" w:space="0" w:color="auto"/>
        <w:left w:val="none" w:sz="0" w:space="0" w:color="auto"/>
        <w:bottom w:val="none" w:sz="0" w:space="0" w:color="auto"/>
        <w:right w:val="none" w:sz="0" w:space="0" w:color="auto"/>
      </w:divBdr>
      <w:divsChild>
        <w:div w:id="662899222">
          <w:marLeft w:val="274"/>
          <w:marRight w:val="0"/>
          <w:marTop w:val="0"/>
          <w:marBottom w:val="0"/>
          <w:divBdr>
            <w:top w:val="none" w:sz="0" w:space="0" w:color="auto"/>
            <w:left w:val="none" w:sz="0" w:space="0" w:color="auto"/>
            <w:bottom w:val="none" w:sz="0" w:space="0" w:color="auto"/>
            <w:right w:val="none" w:sz="0" w:space="0" w:color="auto"/>
          </w:divBdr>
        </w:div>
        <w:div w:id="851646190">
          <w:marLeft w:val="274"/>
          <w:marRight w:val="0"/>
          <w:marTop w:val="0"/>
          <w:marBottom w:val="0"/>
          <w:divBdr>
            <w:top w:val="none" w:sz="0" w:space="0" w:color="auto"/>
            <w:left w:val="none" w:sz="0" w:space="0" w:color="auto"/>
            <w:bottom w:val="none" w:sz="0" w:space="0" w:color="auto"/>
            <w:right w:val="none" w:sz="0" w:space="0" w:color="auto"/>
          </w:divBdr>
        </w:div>
        <w:div w:id="1760448253">
          <w:marLeft w:val="432"/>
          <w:marRight w:val="0"/>
          <w:marTop w:val="0"/>
          <w:marBottom w:val="0"/>
          <w:divBdr>
            <w:top w:val="none" w:sz="0" w:space="0" w:color="auto"/>
            <w:left w:val="none" w:sz="0" w:space="0" w:color="auto"/>
            <w:bottom w:val="none" w:sz="0" w:space="0" w:color="auto"/>
            <w:right w:val="none" w:sz="0" w:space="0" w:color="auto"/>
          </w:divBdr>
        </w:div>
        <w:div w:id="1939558951">
          <w:marLeft w:val="274"/>
          <w:marRight w:val="0"/>
          <w:marTop w:val="0"/>
          <w:marBottom w:val="0"/>
          <w:divBdr>
            <w:top w:val="none" w:sz="0" w:space="0" w:color="auto"/>
            <w:left w:val="none" w:sz="0" w:space="0" w:color="auto"/>
            <w:bottom w:val="none" w:sz="0" w:space="0" w:color="auto"/>
            <w:right w:val="none" w:sz="0" w:space="0" w:color="auto"/>
          </w:divBdr>
        </w:div>
        <w:div w:id="2130345482">
          <w:marLeft w:val="274"/>
          <w:marRight w:val="0"/>
          <w:marTop w:val="0"/>
          <w:marBottom w:val="0"/>
          <w:divBdr>
            <w:top w:val="none" w:sz="0" w:space="0" w:color="auto"/>
            <w:left w:val="none" w:sz="0" w:space="0" w:color="auto"/>
            <w:bottom w:val="none" w:sz="0" w:space="0" w:color="auto"/>
            <w:right w:val="none" w:sz="0" w:space="0" w:color="auto"/>
          </w:divBdr>
        </w:div>
      </w:divsChild>
    </w:div>
    <w:div w:id="120463608">
      <w:bodyDiv w:val="1"/>
      <w:marLeft w:val="0"/>
      <w:marRight w:val="0"/>
      <w:marTop w:val="0"/>
      <w:marBottom w:val="0"/>
      <w:divBdr>
        <w:top w:val="none" w:sz="0" w:space="0" w:color="auto"/>
        <w:left w:val="none" w:sz="0" w:space="0" w:color="auto"/>
        <w:bottom w:val="none" w:sz="0" w:space="0" w:color="auto"/>
        <w:right w:val="none" w:sz="0" w:space="0" w:color="auto"/>
      </w:divBdr>
      <w:divsChild>
        <w:div w:id="177936922">
          <w:marLeft w:val="274"/>
          <w:marRight w:val="0"/>
          <w:marTop w:val="0"/>
          <w:marBottom w:val="0"/>
          <w:divBdr>
            <w:top w:val="none" w:sz="0" w:space="0" w:color="auto"/>
            <w:left w:val="none" w:sz="0" w:space="0" w:color="auto"/>
            <w:bottom w:val="none" w:sz="0" w:space="0" w:color="auto"/>
            <w:right w:val="none" w:sz="0" w:space="0" w:color="auto"/>
          </w:divBdr>
        </w:div>
        <w:div w:id="223298391">
          <w:marLeft w:val="274"/>
          <w:marRight w:val="0"/>
          <w:marTop w:val="0"/>
          <w:marBottom w:val="0"/>
          <w:divBdr>
            <w:top w:val="none" w:sz="0" w:space="0" w:color="auto"/>
            <w:left w:val="none" w:sz="0" w:space="0" w:color="auto"/>
            <w:bottom w:val="none" w:sz="0" w:space="0" w:color="auto"/>
            <w:right w:val="none" w:sz="0" w:space="0" w:color="auto"/>
          </w:divBdr>
        </w:div>
        <w:div w:id="977690630">
          <w:marLeft w:val="274"/>
          <w:marRight w:val="0"/>
          <w:marTop w:val="0"/>
          <w:marBottom w:val="0"/>
          <w:divBdr>
            <w:top w:val="none" w:sz="0" w:space="0" w:color="auto"/>
            <w:left w:val="none" w:sz="0" w:space="0" w:color="auto"/>
            <w:bottom w:val="none" w:sz="0" w:space="0" w:color="auto"/>
            <w:right w:val="none" w:sz="0" w:space="0" w:color="auto"/>
          </w:divBdr>
        </w:div>
        <w:div w:id="1403792265">
          <w:marLeft w:val="274"/>
          <w:marRight w:val="0"/>
          <w:marTop w:val="0"/>
          <w:marBottom w:val="0"/>
          <w:divBdr>
            <w:top w:val="none" w:sz="0" w:space="0" w:color="auto"/>
            <w:left w:val="none" w:sz="0" w:space="0" w:color="auto"/>
            <w:bottom w:val="none" w:sz="0" w:space="0" w:color="auto"/>
            <w:right w:val="none" w:sz="0" w:space="0" w:color="auto"/>
          </w:divBdr>
        </w:div>
      </w:divsChild>
    </w:div>
    <w:div w:id="328605744">
      <w:bodyDiv w:val="1"/>
      <w:marLeft w:val="0"/>
      <w:marRight w:val="0"/>
      <w:marTop w:val="0"/>
      <w:marBottom w:val="0"/>
      <w:divBdr>
        <w:top w:val="none" w:sz="0" w:space="0" w:color="auto"/>
        <w:left w:val="none" w:sz="0" w:space="0" w:color="auto"/>
        <w:bottom w:val="none" w:sz="0" w:space="0" w:color="auto"/>
        <w:right w:val="none" w:sz="0" w:space="0" w:color="auto"/>
      </w:divBdr>
    </w:div>
    <w:div w:id="463931995">
      <w:bodyDiv w:val="1"/>
      <w:marLeft w:val="0"/>
      <w:marRight w:val="0"/>
      <w:marTop w:val="0"/>
      <w:marBottom w:val="0"/>
      <w:divBdr>
        <w:top w:val="none" w:sz="0" w:space="0" w:color="auto"/>
        <w:left w:val="none" w:sz="0" w:space="0" w:color="auto"/>
        <w:bottom w:val="none" w:sz="0" w:space="0" w:color="auto"/>
        <w:right w:val="none" w:sz="0" w:space="0" w:color="auto"/>
      </w:divBdr>
    </w:div>
    <w:div w:id="557672736">
      <w:bodyDiv w:val="1"/>
      <w:marLeft w:val="0"/>
      <w:marRight w:val="0"/>
      <w:marTop w:val="0"/>
      <w:marBottom w:val="0"/>
      <w:divBdr>
        <w:top w:val="none" w:sz="0" w:space="0" w:color="auto"/>
        <w:left w:val="none" w:sz="0" w:space="0" w:color="auto"/>
        <w:bottom w:val="none" w:sz="0" w:space="0" w:color="auto"/>
        <w:right w:val="none" w:sz="0" w:space="0" w:color="auto"/>
      </w:divBdr>
      <w:divsChild>
        <w:div w:id="43801034">
          <w:marLeft w:val="274"/>
          <w:marRight w:val="0"/>
          <w:marTop w:val="0"/>
          <w:marBottom w:val="0"/>
          <w:divBdr>
            <w:top w:val="none" w:sz="0" w:space="0" w:color="auto"/>
            <w:left w:val="none" w:sz="0" w:space="0" w:color="auto"/>
            <w:bottom w:val="none" w:sz="0" w:space="0" w:color="auto"/>
            <w:right w:val="none" w:sz="0" w:space="0" w:color="auto"/>
          </w:divBdr>
        </w:div>
        <w:div w:id="72434723">
          <w:marLeft w:val="274"/>
          <w:marRight w:val="0"/>
          <w:marTop w:val="0"/>
          <w:marBottom w:val="0"/>
          <w:divBdr>
            <w:top w:val="none" w:sz="0" w:space="0" w:color="auto"/>
            <w:left w:val="none" w:sz="0" w:space="0" w:color="auto"/>
            <w:bottom w:val="none" w:sz="0" w:space="0" w:color="auto"/>
            <w:right w:val="none" w:sz="0" w:space="0" w:color="auto"/>
          </w:divBdr>
        </w:div>
        <w:div w:id="423183612">
          <w:marLeft w:val="274"/>
          <w:marRight w:val="0"/>
          <w:marTop w:val="0"/>
          <w:marBottom w:val="0"/>
          <w:divBdr>
            <w:top w:val="none" w:sz="0" w:space="0" w:color="auto"/>
            <w:left w:val="none" w:sz="0" w:space="0" w:color="auto"/>
            <w:bottom w:val="none" w:sz="0" w:space="0" w:color="auto"/>
            <w:right w:val="none" w:sz="0" w:space="0" w:color="auto"/>
          </w:divBdr>
        </w:div>
        <w:div w:id="872159436">
          <w:marLeft w:val="274"/>
          <w:marRight w:val="0"/>
          <w:marTop w:val="0"/>
          <w:marBottom w:val="0"/>
          <w:divBdr>
            <w:top w:val="none" w:sz="0" w:space="0" w:color="auto"/>
            <w:left w:val="none" w:sz="0" w:space="0" w:color="auto"/>
            <w:bottom w:val="none" w:sz="0" w:space="0" w:color="auto"/>
            <w:right w:val="none" w:sz="0" w:space="0" w:color="auto"/>
          </w:divBdr>
        </w:div>
        <w:div w:id="2129426985">
          <w:marLeft w:val="274"/>
          <w:marRight w:val="0"/>
          <w:marTop w:val="0"/>
          <w:marBottom w:val="0"/>
          <w:divBdr>
            <w:top w:val="none" w:sz="0" w:space="0" w:color="auto"/>
            <w:left w:val="none" w:sz="0" w:space="0" w:color="auto"/>
            <w:bottom w:val="none" w:sz="0" w:space="0" w:color="auto"/>
            <w:right w:val="none" w:sz="0" w:space="0" w:color="auto"/>
          </w:divBdr>
        </w:div>
      </w:divsChild>
    </w:div>
    <w:div w:id="652636535">
      <w:bodyDiv w:val="1"/>
      <w:marLeft w:val="0"/>
      <w:marRight w:val="0"/>
      <w:marTop w:val="0"/>
      <w:marBottom w:val="0"/>
      <w:divBdr>
        <w:top w:val="none" w:sz="0" w:space="0" w:color="auto"/>
        <w:left w:val="none" w:sz="0" w:space="0" w:color="auto"/>
        <w:bottom w:val="none" w:sz="0" w:space="0" w:color="auto"/>
        <w:right w:val="none" w:sz="0" w:space="0" w:color="auto"/>
      </w:divBdr>
      <w:divsChild>
        <w:div w:id="643506483">
          <w:marLeft w:val="806"/>
          <w:marRight w:val="0"/>
          <w:marTop w:val="0"/>
          <w:marBottom w:val="0"/>
          <w:divBdr>
            <w:top w:val="none" w:sz="0" w:space="0" w:color="auto"/>
            <w:left w:val="none" w:sz="0" w:space="0" w:color="auto"/>
            <w:bottom w:val="none" w:sz="0" w:space="0" w:color="auto"/>
            <w:right w:val="none" w:sz="0" w:space="0" w:color="auto"/>
          </w:divBdr>
        </w:div>
        <w:div w:id="1814449396">
          <w:marLeft w:val="806"/>
          <w:marRight w:val="0"/>
          <w:marTop w:val="0"/>
          <w:marBottom w:val="0"/>
          <w:divBdr>
            <w:top w:val="none" w:sz="0" w:space="0" w:color="auto"/>
            <w:left w:val="none" w:sz="0" w:space="0" w:color="auto"/>
            <w:bottom w:val="none" w:sz="0" w:space="0" w:color="auto"/>
            <w:right w:val="none" w:sz="0" w:space="0" w:color="auto"/>
          </w:divBdr>
        </w:div>
      </w:divsChild>
    </w:div>
    <w:div w:id="654459014">
      <w:bodyDiv w:val="1"/>
      <w:marLeft w:val="0"/>
      <w:marRight w:val="0"/>
      <w:marTop w:val="0"/>
      <w:marBottom w:val="0"/>
      <w:divBdr>
        <w:top w:val="none" w:sz="0" w:space="0" w:color="auto"/>
        <w:left w:val="none" w:sz="0" w:space="0" w:color="auto"/>
        <w:bottom w:val="none" w:sz="0" w:space="0" w:color="auto"/>
        <w:right w:val="none" w:sz="0" w:space="0" w:color="auto"/>
      </w:divBdr>
    </w:div>
    <w:div w:id="738988766">
      <w:bodyDiv w:val="1"/>
      <w:marLeft w:val="0"/>
      <w:marRight w:val="0"/>
      <w:marTop w:val="0"/>
      <w:marBottom w:val="0"/>
      <w:divBdr>
        <w:top w:val="none" w:sz="0" w:space="0" w:color="auto"/>
        <w:left w:val="none" w:sz="0" w:space="0" w:color="auto"/>
        <w:bottom w:val="none" w:sz="0" w:space="0" w:color="auto"/>
        <w:right w:val="none" w:sz="0" w:space="0" w:color="auto"/>
      </w:divBdr>
    </w:div>
    <w:div w:id="748387863">
      <w:bodyDiv w:val="1"/>
      <w:marLeft w:val="0"/>
      <w:marRight w:val="0"/>
      <w:marTop w:val="0"/>
      <w:marBottom w:val="0"/>
      <w:divBdr>
        <w:top w:val="none" w:sz="0" w:space="0" w:color="auto"/>
        <w:left w:val="none" w:sz="0" w:space="0" w:color="auto"/>
        <w:bottom w:val="none" w:sz="0" w:space="0" w:color="auto"/>
        <w:right w:val="none" w:sz="0" w:space="0" w:color="auto"/>
      </w:divBdr>
    </w:div>
    <w:div w:id="773673126">
      <w:bodyDiv w:val="1"/>
      <w:marLeft w:val="0"/>
      <w:marRight w:val="0"/>
      <w:marTop w:val="0"/>
      <w:marBottom w:val="0"/>
      <w:divBdr>
        <w:top w:val="none" w:sz="0" w:space="0" w:color="auto"/>
        <w:left w:val="none" w:sz="0" w:space="0" w:color="auto"/>
        <w:bottom w:val="none" w:sz="0" w:space="0" w:color="auto"/>
        <w:right w:val="none" w:sz="0" w:space="0" w:color="auto"/>
      </w:divBdr>
    </w:div>
    <w:div w:id="860435360">
      <w:bodyDiv w:val="1"/>
      <w:marLeft w:val="0"/>
      <w:marRight w:val="0"/>
      <w:marTop w:val="0"/>
      <w:marBottom w:val="0"/>
      <w:divBdr>
        <w:top w:val="none" w:sz="0" w:space="0" w:color="auto"/>
        <w:left w:val="none" w:sz="0" w:space="0" w:color="auto"/>
        <w:bottom w:val="none" w:sz="0" w:space="0" w:color="auto"/>
        <w:right w:val="none" w:sz="0" w:space="0" w:color="auto"/>
      </w:divBdr>
      <w:divsChild>
        <w:div w:id="303584096">
          <w:marLeft w:val="274"/>
          <w:marRight w:val="0"/>
          <w:marTop w:val="0"/>
          <w:marBottom w:val="0"/>
          <w:divBdr>
            <w:top w:val="none" w:sz="0" w:space="0" w:color="auto"/>
            <w:left w:val="none" w:sz="0" w:space="0" w:color="auto"/>
            <w:bottom w:val="none" w:sz="0" w:space="0" w:color="auto"/>
            <w:right w:val="none" w:sz="0" w:space="0" w:color="auto"/>
          </w:divBdr>
        </w:div>
      </w:divsChild>
    </w:div>
    <w:div w:id="860820026">
      <w:bodyDiv w:val="1"/>
      <w:marLeft w:val="0"/>
      <w:marRight w:val="0"/>
      <w:marTop w:val="0"/>
      <w:marBottom w:val="0"/>
      <w:divBdr>
        <w:top w:val="none" w:sz="0" w:space="0" w:color="auto"/>
        <w:left w:val="none" w:sz="0" w:space="0" w:color="auto"/>
        <w:bottom w:val="none" w:sz="0" w:space="0" w:color="auto"/>
        <w:right w:val="none" w:sz="0" w:space="0" w:color="auto"/>
      </w:divBdr>
    </w:div>
    <w:div w:id="888347937">
      <w:bodyDiv w:val="1"/>
      <w:marLeft w:val="0"/>
      <w:marRight w:val="0"/>
      <w:marTop w:val="0"/>
      <w:marBottom w:val="0"/>
      <w:divBdr>
        <w:top w:val="none" w:sz="0" w:space="0" w:color="auto"/>
        <w:left w:val="none" w:sz="0" w:space="0" w:color="auto"/>
        <w:bottom w:val="none" w:sz="0" w:space="0" w:color="auto"/>
        <w:right w:val="none" w:sz="0" w:space="0" w:color="auto"/>
      </w:divBdr>
    </w:div>
    <w:div w:id="904879513">
      <w:bodyDiv w:val="1"/>
      <w:marLeft w:val="0"/>
      <w:marRight w:val="0"/>
      <w:marTop w:val="0"/>
      <w:marBottom w:val="0"/>
      <w:divBdr>
        <w:top w:val="none" w:sz="0" w:space="0" w:color="auto"/>
        <w:left w:val="none" w:sz="0" w:space="0" w:color="auto"/>
        <w:bottom w:val="none" w:sz="0" w:space="0" w:color="auto"/>
        <w:right w:val="none" w:sz="0" w:space="0" w:color="auto"/>
      </w:divBdr>
      <w:divsChild>
        <w:div w:id="802163204">
          <w:marLeft w:val="274"/>
          <w:marRight w:val="0"/>
          <w:marTop w:val="0"/>
          <w:marBottom w:val="0"/>
          <w:divBdr>
            <w:top w:val="none" w:sz="0" w:space="0" w:color="auto"/>
            <w:left w:val="none" w:sz="0" w:space="0" w:color="auto"/>
            <w:bottom w:val="none" w:sz="0" w:space="0" w:color="auto"/>
            <w:right w:val="none" w:sz="0" w:space="0" w:color="auto"/>
          </w:divBdr>
        </w:div>
      </w:divsChild>
    </w:div>
    <w:div w:id="1019040323">
      <w:bodyDiv w:val="1"/>
      <w:marLeft w:val="0"/>
      <w:marRight w:val="0"/>
      <w:marTop w:val="0"/>
      <w:marBottom w:val="0"/>
      <w:divBdr>
        <w:top w:val="none" w:sz="0" w:space="0" w:color="auto"/>
        <w:left w:val="none" w:sz="0" w:space="0" w:color="auto"/>
        <w:bottom w:val="none" w:sz="0" w:space="0" w:color="auto"/>
        <w:right w:val="none" w:sz="0" w:space="0" w:color="auto"/>
      </w:divBdr>
    </w:div>
    <w:div w:id="1057315816">
      <w:bodyDiv w:val="1"/>
      <w:marLeft w:val="0"/>
      <w:marRight w:val="0"/>
      <w:marTop w:val="0"/>
      <w:marBottom w:val="0"/>
      <w:divBdr>
        <w:top w:val="none" w:sz="0" w:space="0" w:color="auto"/>
        <w:left w:val="none" w:sz="0" w:space="0" w:color="auto"/>
        <w:bottom w:val="none" w:sz="0" w:space="0" w:color="auto"/>
        <w:right w:val="none" w:sz="0" w:space="0" w:color="auto"/>
      </w:divBdr>
    </w:div>
    <w:div w:id="1108282781">
      <w:bodyDiv w:val="1"/>
      <w:marLeft w:val="0"/>
      <w:marRight w:val="0"/>
      <w:marTop w:val="0"/>
      <w:marBottom w:val="0"/>
      <w:divBdr>
        <w:top w:val="none" w:sz="0" w:space="0" w:color="auto"/>
        <w:left w:val="none" w:sz="0" w:space="0" w:color="auto"/>
        <w:bottom w:val="none" w:sz="0" w:space="0" w:color="auto"/>
        <w:right w:val="none" w:sz="0" w:space="0" w:color="auto"/>
      </w:divBdr>
      <w:divsChild>
        <w:div w:id="465661354">
          <w:marLeft w:val="806"/>
          <w:marRight w:val="0"/>
          <w:marTop w:val="0"/>
          <w:marBottom w:val="0"/>
          <w:divBdr>
            <w:top w:val="none" w:sz="0" w:space="0" w:color="auto"/>
            <w:left w:val="none" w:sz="0" w:space="0" w:color="auto"/>
            <w:bottom w:val="none" w:sz="0" w:space="0" w:color="auto"/>
            <w:right w:val="none" w:sz="0" w:space="0" w:color="auto"/>
          </w:divBdr>
        </w:div>
        <w:div w:id="767121917">
          <w:marLeft w:val="806"/>
          <w:marRight w:val="0"/>
          <w:marTop w:val="0"/>
          <w:marBottom w:val="0"/>
          <w:divBdr>
            <w:top w:val="none" w:sz="0" w:space="0" w:color="auto"/>
            <w:left w:val="none" w:sz="0" w:space="0" w:color="auto"/>
            <w:bottom w:val="none" w:sz="0" w:space="0" w:color="auto"/>
            <w:right w:val="none" w:sz="0" w:space="0" w:color="auto"/>
          </w:divBdr>
        </w:div>
      </w:divsChild>
    </w:div>
    <w:div w:id="1109541311">
      <w:bodyDiv w:val="1"/>
      <w:marLeft w:val="0"/>
      <w:marRight w:val="0"/>
      <w:marTop w:val="0"/>
      <w:marBottom w:val="0"/>
      <w:divBdr>
        <w:top w:val="none" w:sz="0" w:space="0" w:color="auto"/>
        <w:left w:val="none" w:sz="0" w:space="0" w:color="auto"/>
        <w:bottom w:val="none" w:sz="0" w:space="0" w:color="auto"/>
        <w:right w:val="none" w:sz="0" w:space="0" w:color="auto"/>
      </w:divBdr>
    </w:div>
    <w:div w:id="1199391628">
      <w:bodyDiv w:val="1"/>
      <w:marLeft w:val="0"/>
      <w:marRight w:val="0"/>
      <w:marTop w:val="0"/>
      <w:marBottom w:val="0"/>
      <w:divBdr>
        <w:top w:val="none" w:sz="0" w:space="0" w:color="auto"/>
        <w:left w:val="none" w:sz="0" w:space="0" w:color="auto"/>
        <w:bottom w:val="none" w:sz="0" w:space="0" w:color="auto"/>
        <w:right w:val="none" w:sz="0" w:space="0" w:color="auto"/>
      </w:divBdr>
    </w:div>
    <w:div w:id="1282803052">
      <w:bodyDiv w:val="1"/>
      <w:marLeft w:val="0"/>
      <w:marRight w:val="0"/>
      <w:marTop w:val="0"/>
      <w:marBottom w:val="0"/>
      <w:divBdr>
        <w:top w:val="none" w:sz="0" w:space="0" w:color="auto"/>
        <w:left w:val="none" w:sz="0" w:space="0" w:color="auto"/>
        <w:bottom w:val="none" w:sz="0" w:space="0" w:color="auto"/>
        <w:right w:val="none" w:sz="0" w:space="0" w:color="auto"/>
      </w:divBdr>
      <w:divsChild>
        <w:div w:id="86774117">
          <w:marLeft w:val="274"/>
          <w:marRight w:val="0"/>
          <w:marTop w:val="0"/>
          <w:marBottom w:val="0"/>
          <w:divBdr>
            <w:top w:val="none" w:sz="0" w:space="0" w:color="auto"/>
            <w:left w:val="none" w:sz="0" w:space="0" w:color="auto"/>
            <w:bottom w:val="none" w:sz="0" w:space="0" w:color="auto"/>
            <w:right w:val="none" w:sz="0" w:space="0" w:color="auto"/>
          </w:divBdr>
        </w:div>
      </w:divsChild>
    </w:div>
    <w:div w:id="1314137406">
      <w:bodyDiv w:val="1"/>
      <w:marLeft w:val="0"/>
      <w:marRight w:val="0"/>
      <w:marTop w:val="0"/>
      <w:marBottom w:val="0"/>
      <w:divBdr>
        <w:top w:val="none" w:sz="0" w:space="0" w:color="auto"/>
        <w:left w:val="none" w:sz="0" w:space="0" w:color="auto"/>
        <w:bottom w:val="none" w:sz="0" w:space="0" w:color="auto"/>
        <w:right w:val="none" w:sz="0" w:space="0" w:color="auto"/>
      </w:divBdr>
    </w:div>
    <w:div w:id="1323465571">
      <w:bodyDiv w:val="1"/>
      <w:marLeft w:val="0"/>
      <w:marRight w:val="0"/>
      <w:marTop w:val="0"/>
      <w:marBottom w:val="0"/>
      <w:divBdr>
        <w:top w:val="none" w:sz="0" w:space="0" w:color="auto"/>
        <w:left w:val="none" w:sz="0" w:space="0" w:color="auto"/>
        <w:bottom w:val="none" w:sz="0" w:space="0" w:color="auto"/>
        <w:right w:val="none" w:sz="0" w:space="0" w:color="auto"/>
      </w:divBdr>
    </w:div>
    <w:div w:id="1332217932">
      <w:bodyDiv w:val="1"/>
      <w:marLeft w:val="0"/>
      <w:marRight w:val="0"/>
      <w:marTop w:val="0"/>
      <w:marBottom w:val="0"/>
      <w:divBdr>
        <w:top w:val="none" w:sz="0" w:space="0" w:color="auto"/>
        <w:left w:val="none" w:sz="0" w:space="0" w:color="auto"/>
        <w:bottom w:val="none" w:sz="0" w:space="0" w:color="auto"/>
        <w:right w:val="none" w:sz="0" w:space="0" w:color="auto"/>
      </w:divBdr>
    </w:div>
    <w:div w:id="1332293215">
      <w:bodyDiv w:val="1"/>
      <w:marLeft w:val="0"/>
      <w:marRight w:val="0"/>
      <w:marTop w:val="0"/>
      <w:marBottom w:val="0"/>
      <w:divBdr>
        <w:top w:val="none" w:sz="0" w:space="0" w:color="auto"/>
        <w:left w:val="none" w:sz="0" w:space="0" w:color="auto"/>
        <w:bottom w:val="none" w:sz="0" w:space="0" w:color="auto"/>
        <w:right w:val="none" w:sz="0" w:space="0" w:color="auto"/>
      </w:divBdr>
    </w:div>
    <w:div w:id="1346057326">
      <w:bodyDiv w:val="1"/>
      <w:marLeft w:val="0"/>
      <w:marRight w:val="0"/>
      <w:marTop w:val="0"/>
      <w:marBottom w:val="0"/>
      <w:divBdr>
        <w:top w:val="none" w:sz="0" w:space="0" w:color="auto"/>
        <w:left w:val="none" w:sz="0" w:space="0" w:color="auto"/>
        <w:bottom w:val="none" w:sz="0" w:space="0" w:color="auto"/>
        <w:right w:val="none" w:sz="0" w:space="0" w:color="auto"/>
      </w:divBdr>
    </w:div>
    <w:div w:id="1372456433">
      <w:bodyDiv w:val="1"/>
      <w:marLeft w:val="0"/>
      <w:marRight w:val="0"/>
      <w:marTop w:val="0"/>
      <w:marBottom w:val="0"/>
      <w:divBdr>
        <w:top w:val="none" w:sz="0" w:space="0" w:color="auto"/>
        <w:left w:val="none" w:sz="0" w:space="0" w:color="auto"/>
        <w:bottom w:val="none" w:sz="0" w:space="0" w:color="auto"/>
        <w:right w:val="none" w:sz="0" w:space="0" w:color="auto"/>
      </w:divBdr>
      <w:divsChild>
        <w:div w:id="743989052">
          <w:marLeft w:val="274"/>
          <w:marRight w:val="0"/>
          <w:marTop w:val="0"/>
          <w:marBottom w:val="0"/>
          <w:divBdr>
            <w:top w:val="none" w:sz="0" w:space="0" w:color="auto"/>
            <w:left w:val="none" w:sz="0" w:space="0" w:color="auto"/>
            <w:bottom w:val="none" w:sz="0" w:space="0" w:color="auto"/>
            <w:right w:val="none" w:sz="0" w:space="0" w:color="auto"/>
          </w:divBdr>
        </w:div>
        <w:div w:id="981235726">
          <w:marLeft w:val="274"/>
          <w:marRight w:val="0"/>
          <w:marTop w:val="0"/>
          <w:marBottom w:val="0"/>
          <w:divBdr>
            <w:top w:val="none" w:sz="0" w:space="0" w:color="auto"/>
            <w:left w:val="none" w:sz="0" w:space="0" w:color="auto"/>
            <w:bottom w:val="none" w:sz="0" w:space="0" w:color="auto"/>
            <w:right w:val="none" w:sz="0" w:space="0" w:color="auto"/>
          </w:divBdr>
        </w:div>
        <w:div w:id="1303077669">
          <w:marLeft w:val="274"/>
          <w:marRight w:val="0"/>
          <w:marTop w:val="0"/>
          <w:marBottom w:val="0"/>
          <w:divBdr>
            <w:top w:val="none" w:sz="0" w:space="0" w:color="auto"/>
            <w:left w:val="none" w:sz="0" w:space="0" w:color="auto"/>
            <w:bottom w:val="none" w:sz="0" w:space="0" w:color="auto"/>
            <w:right w:val="none" w:sz="0" w:space="0" w:color="auto"/>
          </w:divBdr>
        </w:div>
      </w:divsChild>
    </w:div>
    <w:div w:id="1437405221">
      <w:bodyDiv w:val="1"/>
      <w:marLeft w:val="0"/>
      <w:marRight w:val="0"/>
      <w:marTop w:val="0"/>
      <w:marBottom w:val="0"/>
      <w:divBdr>
        <w:top w:val="none" w:sz="0" w:space="0" w:color="auto"/>
        <w:left w:val="none" w:sz="0" w:space="0" w:color="auto"/>
        <w:bottom w:val="none" w:sz="0" w:space="0" w:color="auto"/>
        <w:right w:val="none" w:sz="0" w:space="0" w:color="auto"/>
      </w:divBdr>
    </w:div>
    <w:div w:id="1568807923">
      <w:bodyDiv w:val="1"/>
      <w:marLeft w:val="0"/>
      <w:marRight w:val="0"/>
      <w:marTop w:val="0"/>
      <w:marBottom w:val="0"/>
      <w:divBdr>
        <w:top w:val="none" w:sz="0" w:space="0" w:color="auto"/>
        <w:left w:val="none" w:sz="0" w:space="0" w:color="auto"/>
        <w:bottom w:val="none" w:sz="0" w:space="0" w:color="auto"/>
        <w:right w:val="none" w:sz="0" w:space="0" w:color="auto"/>
      </w:divBdr>
      <w:divsChild>
        <w:div w:id="394670309">
          <w:marLeft w:val="806"/>
          <w:marRight w:val="0"/>
          <w:marTop w:val="0"/>
          <w:marBottom w:val="0"/>
          <w:divBdr>
            <w:top w:val="none" w:sz="0" w:space="0" w:color="auto"/>
            <w:left w:val="none" w:sz="0" w:space="0" w:color="auto"/>
            <w:bottom w:val="none" w:sz="0" w:space="0" w:color="auto"/>
            <w:right w:val="none" w:sz="0" w:space="0" w:color="auto"/>
          </w:divBdr>
        </w:div>
        <w:div w:id="891036817">
          <w:marLeft w:val="806"/>
          <w:marRight w:val="0"/>
          <w:marTop w:val="0"/>
          <w:marBottom w:val="0"/>
          <w:divBdr>
            <w:top w:val="none" w:sz="0" w:space="0" w:color="auto"/>
            <w:left w:val="none" w:sz="0" w:space="0" w:color="auto"/>
            <w:bottom w:val="none" w:sz="0" w:space="0" w:color="auto"/>
            <w:right w:val="none" w:sz="0" w:space="0" w:color="auto"/>
          </w:divBdr>
        </w:div>
      </w:divsChild>
    </w:div>
    <w:div w:id="1575821012">
      <w:bodyDiv w:val="1"/>
      <w:marLeft w:val="0"/>
      <w:marRight w:val="0"/>
      <w:marTop w:val="0"/>
      <w:marBottom w:val="0"/>
      <w:divBdr>
        <w:top w:val="none" w:sz="0" w:space="0" w:color="auto"/>
        <w:left w:val="none" w:sz="0" w:space="0" w:color="auto"/>
        <w:bottom w:val="none" w:sz="0" w:space="0" w:color="auto"/>
        <w:right w:val="none" w:sz="0" w:space="0" w:color="auto"/>
      </w:divBdr>
    </w:div>
    <w:div w:id="1587305714">
      <w:bodyDiv w:val="1"/>
      <w:marLeft w:val="0"/>
      <w:marRight w:val="0"/>
      <w:marTop w:val="0"/>
      <w:marBottom w:val="0"/>
      <w:divBdr>
        <w:top w:val="none" w:sz="0" w:space="0" w:color="auto"/>
        <w:left w:val="none" w:sz="0" w:space="0" w:color="auto"/>
        <w:bottom w:val="none" w:sz="0" w:space="0" w:color="auto"/>
        <w:right w:val="none" w:sz="0" w:space="0" w:color="auto"/>
      </w:divBdr>
    </w:div>
    <w:div w:id="1653364446">
      <w:bodyDiv w:val="1"/>
      <w:marLeft w:val="0"/>
      <w:marRight w:val="0"/>
      <w:marTop w:val="0"/>
      <w:marBottom w:val="0"/>
      <w:divBdr>
        <w:top w:val="none" w:sz="0" w:space="0" w:color="auto"/>
        <w:left w:val="none" w:sz="0" w:space="0" w:color="auto"/>
        <w:bottom w:val="none" w:sz="0" w:space="0" w:color="auto"/>
        <w:right w:val="none" w:sz="0" w:space="0" w:color="auto"/>
      </w:divBdr>
      <w:divsChild>
        <w:div w:id="111442225">
          <w:marLeft w:val="274"/>
          <w:marRight w:val="0"/>
          <w:marTop w:val="0"/>
          <w:marBottom w:val="0"/>
          <w:divBdr>
            <w:top w:val="none" w:sz="0" w:space="0" w:color="auto"/>
            <w:left w:val="none" w:sz="0" w:space="0" w:color="auto"/>
            <w:bottom w:val="none" w:sz="0" w:space="0" w:color="auto"/>
            <w:right w:val="none" w:sz="0" w:space="0" w:color="auto"/>
          </w:divBdr>
        </w:div>
        <w:div w:id="168066422">
          <w:marLeft w:val="274"/>
          <w:marRight w:val="0"/>
          <w:marTop w:val="0"/>
          <w:marBottom w:val="0"/>
          <w:divBdr>
            <w:top w:val="none" w:sz="0" w:space="0" w:color="auto"/>
            <w:left w:val="none" w:sz="0" w:space="0" w:color="auto"/>
            <w:bottom w:val="none" w:sz="0" w:space="0" w:color="auto"/>
            <w:right w:val="none" w:sz="0" w:space="0" w:color="auto"/>
          </w:divBdr>
        </w:div>
        <w:div w:id="175076000">
          <w:marLeft w:val="274"/>
          <w:marRight w:val="0"/>
          <w:marTop w:val="0"/>
          <w:marBottom w:val="0"/>
          <w:divBdr>
            <w:top w:val="none" w:sz="0" w:space="0" w:color="auto"/>
            <w:left w:val="none" w:sz="0" w:space="0" w:color="auto"/>
            <w:bottom w:val="none" w:sz="0" w:space="0" w:color="auto"/>
            <w:right w:val="none" w:sz="0" w:space="0" w:color="auto"/>
          </w:divBdr>
        </w:div>
        <w:div w:id="183250912">
          <w:marLeft w:val="274"/>
          <w:marRight w:val="0"/>
          <w:marTop w:val="0"/>
          <w:marBottom w:val="0"/>
          <w:divBdr>
            <w:top w:val="none" w:sz="0" w:space="0" w:color="auto"/>
            <w:left w:val="none" w:sz="0" w:space="0" w:color="auto"/>
            <w:bottom w:val="none" w:sz="0" w:space="0" w:color="auto"/>
            <w:right w:val="none" w:sz="0" w:space="0" w:color="auto"/>
          </w:divBdr>
        </w:div>
        <w:div w:id="195970245">
          <w:marLeft w:val="274"/>
          <w:marRight w:val="0"/>
          <w:marTop w:val="0"/>
          <w:marBottom w:val="0"/>
          <w:divBdr>
            <w:top w:val="none" w:sz="0" w:space="0" w:color="auto"/>
            <w:left w:val="none" w:sz="0" w:space="0" w:color="auto"/>
            <w:bottom w:val="none" w:sz="0" w:space="0" w:color="auto"/>
            <w:right w:val="none" w:sz="0" w:space="0" w:color="auto"/>
          </w:divBdr>
        </w:div>
        <w:div w:id="219366104">
          <w:marLeft w:val="274"/>
          <w:marRight w:val="0"/>
          <w:marTop w:val="0"/>
          <w:marBottom w:val="0"/>
          <w:divBdr>
            <w:top w:val="none" w:sz="0" w:space="0" w:color="auto"/>
            <w:left w:val="none" w:sz="0" w:space="0" w:color="auto"/>
            <w:bottom w:val="none" w:sz="0" w:space="0" w:color="auto"/>
            <w:right w:val="none" w:sz="0" w:space="0" w:color="auto"/>
          </w:divBdr>
        </w:div>
        <w:div w:id="342052141">
          <w:marLeft w:val="274"/>
          <w:marRight w:val="0"/>
          <w:marTop w:val="0"/>
          <w:marBottom w:val="0"/>
          <w:divBdr>
            <w:top w:val="none" w:sz="0" w:space="0" w:color="auto"/>
            <w:left w:val="none" w:sz="0" w:space="0" w:color="auto"/>
            <w:bottom w:val="none" w:sz="0" w:space="0" w:color="auto"/>
            <w:right w:val="none" w:sz="0" w:space="0" w:color="auto"/>
          </w:divBdr>
        </w:div>
        <w:div w:id="481821540">
          <w:marLeft w:val="432"/>
          <w:marRight w:val="0"/>
          <w:marTop w:val="0"/>
          <w:marBottom w:val="0"/>
          <w:divBdr>
            <w:top w:val="none" w:sz="0" w:space="0" w:color="auto"/>
            <w:left w:val="none" w:sz="0" w:space="0" w:color="auto"/>
            <w:bottom w:val="none" w:sz="0" w:space="0" w:color="auto"/>
            <w:right w:val="none" w:sz="0" w:space="0" w:color="auto"/>
          </w:divBdr>
        </w:div>
        <w:div w:id="531571438">
          <w:marLeft w:val="274"/>
          <w:marRight w:val="0"/>
          <w:marTop w:val="0"/>
          <w:marBottom w:val="0"/>
          <w:divBdr>
            <w:top w:val="none" w:sz="0" w:space="0" w:color="auto"/>
            <w:left w:val="none" w:sz="0" w:space="0" w:color="auto"/>
            <w:bottom w:val="none" w:sz="0" w:space="0" w:color="auto"/>
            <w:right w:val="none" w:sz="0" w:space="0" w:color="auto"/>
          </w:divBdr>
        </w:div>
        <w:div w:id="652493440">
          <w:marLeft w:val="274"/>
          <w:marRight w:val="0"/>
          <w:marTop w:val="0"/>
          <w:marBottom w:val="0"/>
          <w:divBdr>
            <w:top w:val="none" w:sz="0" w:space="0" w:color="auto"/>
            <w:left w:val="none" w:sz="0" w:space="0" w:color="auto"/>
            <w:bottom w:val="none" w:sz="0" w:space="0" w:color="auto"/>
            <w:right w:val="none" w:sz="0" w:space="0" w:color="auto"/>
          </w:divBdr>
        </w:div>
        <w:div w:id="675957573">
          <w:marLeft w:val="274"/>
          <w:marRight w:val="0"/>
          <w:marTop w:val="0"/>
          <w:marBottom w:val="0"/>
          <w:divBdr>
            <w:top w:val="none" w:sz="0" w:space="0" w:color="auto"/>
            <w:left w:val="none" w:sz="0" w:space="0" w:color="auto"/>
            <w:bottom w:val="none" w:sz="0" w:space="0" w:color="auto"/>
            <w:right w:val="none" w:sz="0" w:space="0" w:color="auto"/>
          </w:divBdr>
        </w:div>
        <w:div w:id="758983578">
          <w:marLeft w:val="274"/>
          <w:marRight w:val="0"/>
          <w:marTop w:val="0"/>
          <w:marBottom w:val="0"/>
          <w:divBdr>
            <w:top w:val="none" w:sz="0" w:space="0" w:color="auto"/>
            <w:left w:val="none" w:sz="0" w:space="0" w:color="auto"/>
            <w:bottom w:val="none" w:sz="0" w:space="0" w:color="auto"/>
            <w:right w:val="none" w:sz="0" w:space="0" w:color="auto"/>
          </w:divBdr>
        </w:div>
        <w:div w:id="781145646">
          <w:marLeft w:val="274"/>
          <w:marRight w:val="0"/>
          <w:marTop w:val="0"/>
          <w:marBottom w:val="0"/>
          <w:divBdr>
            <w:top w:val="none" w:sz="0" w:space="0" w:color="auto"/>
            <w:left w:val="none" w:sz="0" w:space="0" w:color="auto"/>
            <w:bottom w:val="none" w:sz="0" w:space="0" w:color="auto"/>
            <w:right w:val="none" w:sz="0" w:space="0" w:color="auto"/>
          </w:divBdr>
        </w:div>
        <w:div w:id="864438150">
          <w:marLeft w:val="274"/>
          <w:marRight w:val="0"/>
          <w:marTop w:val="0"/>
          <w:marBottom w:val="0"/>
          <w:divBdr>
            <w:top w:val="none" w:sz="0" w:space="0" w:color="auto"/>
            <w:left w:val="none" w:sz="0" w:space="0" w:color="auto"/>
            <w:bottom w:val="none" w:sz="0" w:space="0" w:color="auto"/>
            <w:right w:val="none" w:sz="0" w:space="0" w:color="auto"/>
          </w:divBdr>
        </w:div>
        <w:div w:id="870611397">
          <w:marLeft w:val="274"/>
          <w:marRight w:val="0"/>
          <w:marTop w:val="0"/>
          <w:marBottom w:val="0"/>
          <w:divBdr>
            <w:top w:val="none" w:sz="0" w:space="0" w:color="auto"/>
            <w:left w:val="none" w:sz="0" w:space="0" w:color="auto"/>
            <w:bottom w:val="none" w:sz="0" w:space="0" w:color="auto"/>
            <w:right w:val="none" w:sz="0" w:space="0" w:color="auto"/>
          </w:divBdr>
        </w:div>
        <w:div w:id="934871671">
          <w:marLeft w:val="274"/>
          <w:marRight w:val="0"/>
          <w:marTop w:val="0"/>
          <w:marBottom w:val="0"/>
          <w:divBdr>
            <w:top w:val="none" w:sz="0" w:space="0" w:color="auto"/>
            <w:left w:val="none" w:sz="0" w:space="0" w:color="auto"/>
            <w:bottom w:val="none" w:sz="0" w:space="0" w:color="auto"/>
            <w:right w:val="none" w:sz="0" w:space="0" w:color="auto"/>
          </w:divBdr>
        </w:div>
        <w:div w:id="986125562">
          <w:marLeft w:val="274"/>
          <w:marRight w:val="0"/>
          <w:marTop w:val="0"/>
          <w:marBottom w:val="0"/>
          <w:divBdr>
            <w:top w:val="none" w:sz="0" w:space="0" w:color="auto"/>
            <w:left w:val="none" w:sz="0" w:space="0" w:color="auto"/>
            <w:bottom w:val="none" w:sz="0" w:space="0" w:color="auto"/>
            <w:right w:val="none" w:sz="0" w:space="0" w:color="auto"/>
          </w:divBdr>
        </w:div>
        <w:div w:id="1097485949">
          <w:marLeft w:val="274"/>
          <w:marRight w:val="0"/>
          <w:marTop w:val="0"/>
          <w:marBottom w:val="0"/>
          <w:divBdr>
            <w:top w:val="none" w:sz="0" w:space="0" w:color="auto"/>
            <w:left w:val="none" w:sz="0" w:space="0" w:color="auto"/>
            <w:bottom w:val="none" w:sz="0" w:space="0" w:color="auto"/>
            <w:right w:val="none" w:sz="0" w:space="0" w:color="auto"/>
          </w:divBdr>
        </w:div>
        <w:div w:id="1097748194">
          <w:marLeft w:val="274"/>
          <w:marRight w:val="0"/>
          <w:marTop w:val="0"/>
          <w:marBottom w:val="0"/>
          <w:divBdr>
            <w:top w:val="none" w:sz="0" w:space="0" w:color="auto"/>
            <w:left w:val="none" w:sz="0" w:space="0" w:color="auto"/>
            <w:bottom w:val="none" w:sz="0" w:space="0" w:color="auto"/>
            <w:right w:val="none" w:sz="0" w:space="0" w:color="auto"/>
          </w:divBdr>
        </w:div>
        <w:div w:id="1168640015">
          <w:marLeft w:val="274"/>
          <w:marRight w:val="0"/>
          <w:marTop w:val="0"/>
          <w:marBottom w:val="0"/>
          <w:divBdr>
            <w:top w:val="none" w:sz="0" w:space="0" w:color="auto"/>
            <w:left w:val="none" w:sz="0" w:space="0" w:color="auto"/>
            <w:bottom w:val="none" w:sz="0" w:space="0" w:color="auto"/>
            <w:right w:val="none" w:sz="0" w:space="0" w:color="auto"/>
          </w:divBdr>
        </w:div>
        <w:div w:id="1286355394">
          <w:marLeft w:val="274"/>
          <w:marRight w:val="0"/>
          <w:marTop w:val="0"/>
          <w:marBottom w:val="0"/>
          <w:divBdr>
            <w:top w:val="none" w:sz="0" w:space="0" w:color="auto"/>
            <w:left w:val="none" w:sz="0" w:space="0" w:color="auto"/>
            <w:bottom w:val="none" w:sz="0" w:space="0" w:color="auto"/>
            <w:right w:val="none" w:sz="0" w:space="0" w:color="auto"/>
          </w:divBdr>
        </w:div>
        <w:div w:id="1341547991">
          <w:marLeft w:val="274"/>
          <w:marRight w:val="0"/>
          <w:marTop w:val="0"/>
          <w:marBottom w:val="0"/>
          <w:divBdr>
            <w:top w:val="none" w:sz="0" w:space="0" w:color="auto"/>
            <w:left w:val="none" w:sz="0" w:space="0" w:color="auto"/>
            <w:bottom w:val="none" w:sz="0" w:space="0" w:color="auto"/>
            <w:right w:val="none" w:sz="0" w:space="0" w:color="auto"/>
          </w:divBdr>
        </w:div>
        <w:div w:id="1381051854">
          <w:marLeft w:val="274"/>
          <w:marRight w:val="0"/>
          <w:marTop w:val="0"/>
          <w:marBottom w:val="0"/>
          <w:divBdr>
            <w:top w:val="none" w:sz="0" w:space="0" w:color="auto"/>
            <w:left w:val="none" w:sz="0" w:space="0" w:color="auto"/>
            <w:bottom w:val="none" w:sz="0" w:space="0" w:color="auto"/>
            <w:right w:val="none" w:sz="0" w:space="0" w:color="auto"/>
          </w:divBdr>
        </w:div>
        <w:div w:id="1405294997">
          <w:marLeft w:val="274"/>
          <w:marRight w:val="0"/>
          <w:marTop w:val="0"/>
          <w:marBottom w:val="0"/>
          <w:divBdr>
            <w:top w:val="none" w:sz="0" w:space="0" w:color="auto"/>
            <w:left w:val="none" w:sz="0" w:space="0" w:color="auto"/>
            <w:bottom w:val="none" w:sz="0" w:space="0" w:color="auto"/>
            <w:right w:val="none" w:sz="0" w:space="0" w:color="auto"/>
          </w:divBdr>
        </w:div>
        <w:div w:id="1465730702">
          <w:marLeft w:val="274"/>
          <w:marRight w:val="0"/>
          <w:marTop w:val="0"/>
          <w:marBottom w:val="0"/>
          <w:divBdr>
            <w:top w:val="none" w:sz="0" w:space="0" w:color="auto"/>
            <w:left w:val="none" w:sz="0" w:space="0" w:color="auto"/>
            <w:bottom w:val="none" w:sz="0" w:space="0" w:color="auto"/>
            <w:right w:val="none" w:sz="0" w:space="0" w:color="auto"/>
          </w:divBdr>
        </w:div>
        <w:div w:id="1518349306">
          <w:marLeft w:val="274"/>
          <w:marRight w:val="0"/>
          <w:marTop w:val="0"/>
          <w:marBottom w:val="0"/>
          <w:divBdr>
            <w:top w:val="none" w:sz="0" w:space="0" w:color="auto"/>
            <w:left w:val="none" w:sz="0" w:space="0" w:color="auto"/>
            <w:bottom w:val="none" w:sz="0" w:space="0" w:color="auto"/>
            <w:right w:val="none" w:sz="0" w:space="0" w:color="auto"/>
          </w:divBdr>
        </w:div>
        <w:div w:id="1689406282">
          <w:marLeft w:val="274"/>
          <w:marRight w:val="0"/>
          <w:marTop w:val="0"/>
          <w:marBottom w:val="0"/>
          <w:divBdr>
            <w:top w:val="none" w:sz="0" w:space="0" w:color="auto"/>
            <w:left w:val="none" w:sz="0" w:space="0" w:color="auto"/>
            <w:bottom w:val="none" w:sz="0" w:space="0" w:color="auto"/>
            <w:right w:val="none" w:sz="0" w:space="0" w:color="auto"/>
          </w:divBdr>
        </w:div>
        <w:div w:id="1825512463">
          <w:marLeft w:val="274"/>
          <w:marRight w:val="0"/>
          <w:marTop w:val="0"/>
          <w:marBottom w:val="0"/>
          <w:divBdr>
            <w:top w:val="none" w:sz="0" w:space="0" w:color="auto"/>
            <w:left w:val="none" w:sz="0" w:space="0" w:color="auto"/>
            <w:bottom w:val="none" w:sz="0" w:space="0" w:color="auto"/>
            <w:right w:val="none" w:sz="0" w:space="0" w:color="auto"/>
          </w:divBdr>
        </w:div>
        <w:div w:id="1878085822">
          <w:marLeft w:val="274"/>
          <w:marRight w:val="0"/>
          <w:marTop w:val="0"/>
          <w:marBottom w:val="0"/>
          <w:divBdr>
            <w:top w:val="none" w:sz="0" w:space="0" w:color="auto"/>
            <w:left w:val="none" w:sz="0" w:space="0" w:color="auto"/>
            <w:bottom w:val="none" w:sz="0" w:space="0" w:color="auto"/>
            <w:right w:val="none" w:sz="0" w:space="0" w:color="auto"/>
          </w:divBdr>
        </w:div>
        <w:div w:id="1965840563">
          <w:marLeft w:val="274"/>
          <w:marRight w:val="0"/>
          <w:marTop w:val="0"/>
          <w:marBottom w:val="0"/>
          <w:divBdr>
            <w:top w:val="none" w:sz="0" w:space="0" w:color="auto"/>
            <w:left w:val="none" w:sz="0" w:space="0" w:color="auto"/>
            <w:bottom w:val="none" w:sz="0" w:space="0" w:color="auto"/>
            <w:right w:val="none" w:sz="0" w:space="0" w:color="auto"/>
          </w:divBdr>
        </w:div>
        <w:div w:id="1981298268">
          <w:marLeft w:val="274"/>
          <w:marRight w:val="0"/>
          <w:marTop w:val="0"/>
          <w:marBottom w:val="0"/>
          <w:divBdr>
            <w:top w:val="none" w:sz="0" w:space="0" w:color="auto"/>
            <w:left w:val="none" w:sz="0" w:space="0" w:color="auto"/>
            <w:bottom w:val="none" w:sz="0" w:space="0" w:color="auto"/>
            <w:right w:val="none" w:sz="0" w:space="0" w:color="auto"/>
          </w:divBdr>
        </w:div>
        <w:div w:id="2139301495">
          <w:marLeft w:val="274"/>
          <w:marRight w:val="0"/>
          <w:marTop w:val="0"/>
          <w:marBottom w:val="0"/>
          <w:divBdr>
            <w:top w:val="none" w:sz="0" w:space="0" w:color="auto"/>
            <w:left w:val="none" w:sz="0" w:space="0" w:color="auto"/>
            <w:bottom w:val="none" w:sz="0" w:space="0" w:color="auto"/>
            <w:right w:val="none" w:sz="0" w:space="0" w:color="auto"/>
          </w:divBdr>
        </w:div>
      </w:divsChild>
    </w:div>
    <w:div w:id="1796827587">
      <w:bodyDiv w:val="1"/>
      <w:marLeft w:val="0"/>
      <w:marRight w:val="0"/>
      <w:marTop w:val="0"/>
      <w:marBottom w:val="0"/>
      <w:divBdr>
        <w:top w:val="none" w:sz="0" w:space="0" w:color="auto"/>
        <w:left w:val="none" w:sz="0" w:space="0" w:color="auto"/>
        <w:bottom w:val="none" w:sz="0" w:space="0" w:color="auto"/>
        <w:right w:val="none" w:sz="0" w:space="0" w:color="auto"/>
      </w:divBdr>
      <w:divsChild>
        <w:div w:id="110979243">
          <w:marLeft w:val="274"/>
          <w:marRight w:val="0"/>
          <w:marTop w:val="0"/>
          <w:marBottom w:val="0"/>
          <w:divBdr>
            <w:top w:val="none" w:sz="0" w:space="0" w:color="auto"/>
            <w:left w:val="none" w:sz="0" w:space="0" w:color="auto"/>
            <w:bottom w:val="none" w:sz="0" w:space="0" w:color="auto"/>
            <w:right w:val="none" w:sz="0" w:space="0" w:color="auto"/>
          </w:divBdr>
        </w:div>
        <w:div w:id="175272499">
          <w:marLeft w:val="274"/>
          <w:marRight w:val="0"/>
          <w:marTop w:val="0"/>
          <w:marBottom w:val="0"/>
          <w:divBdr>
            <w:top w:val="none" w:sz="0" w:space="0" w:color="auto"/>
            <w:left w:val="none" w:sz="0" w:space="0" w:color="auto"/>
            <w:bottom w:val="none" w:sz="0" w:space="0" w:color="auto"/>
            <w:right w:val="none" w:sz="0" w:space="0" w:color="auto"/>
          </w:divBdr>
        </w:div>
        <w:div w:id="347022567">
          <w:marLeft w:val="274"/>
          <w:marRight w:val="0"/>
          <w:marTop w:val="0"/>
          <w:marBottom w:val="0"/>
          <w:divBdr>
            <w:top w:val="none" w:sz="0" w:space="0" w:color="auto"/>
            <w:left w:val="none" w:sz="0" w:space="0" w:color="auto"/>
            <w:bottom w:val="none" w:sz="0" w:space="0" w:color="auto"/>
            <w:right w:val="none" w:sz="0" w:space="0" w:color="auto"/>
          </w:divBdr>
        </w:div>
        <w:div w:id="394671650">
          <w:marLeft w:val="274"/>
          <w:marRight w:val="0"/>
          <w:marTop w:val="0"/>
          <w:marBottom w:val="0"/>
          <w:divBdr>
            <w:top w:val="none" w:sz="0" w:space="0" w:color="auto"/>
            <w:left w:val="none" w:sz="0" w:space="0" w:color="auto"/>
            <w:bottom w:val="none" w:sz="0" w:space="0" w:color="auto"/>
            <w:right w:val="none" w:sz="0" w:space="0" w:color="auto"/>
          </w:divBdr>
        </w:div>
        <w:div w:id="478961457">
          <w:marLeft w:val="274"/>
          <w:marRight w:val="0"/>
          <w:marTop w:val="0"/>
          <w:marBottom w:val="0"/>
          <w:divBdr>
            <w:top w:val="none" w:sz="0" w:space="0" w:color="auto"/>
            <w:left w:val="none" w:sz="0" w:space="0" w:color="auto"/>
            <w:bottom w:val="none" w:sz="0" w:space="0" w:color="auto"/>
            <w:right w:val="none" w:sz="0" w:space="0" w:color="auto"/>
          </w:divBdr>
        </w:div>
        <w:div w:id="566763013">
          <w:marLeft w:val="274"/>
          <w:marRight w:val="0"/>
          <w:marTop w:val="0"/>
          <w:marBottom w:val="0"/>
          <w:divBdr>
            <w:top w:val="none" w:sz="0" w:space="0" w:color="auto"/>
            <w:left w:val="none" w:sz="0" w:space="0" w:color="auto"/>
            <w:bottom w:val="none" w:sz="0" w:space="0" w:color="auto"/>
            <w:right w:val="none" w:sz="0" w:space="0" w:color="auto"/>
          </w:divBdr>
        </w:div>
        <w:div w:id="574053219">
          <w:marLeft w:val="274"/>
          <w:marRight w:val="0"/>
          <w:marTop w:val="0"/>
          <w:marBottom w:val="0"/>
          <w:divBdr>
            <w:top w:val="none" w:sz="0" w:space="0" w:color="auto"/>
            <w:left w:val="none" w:sz="0" w:space="0" w:color="auto"/>
            <w:bottom w:val="none" w:sz="0" w:space="0" w:color="auto"/>
            <w:right w:val="none" w:sz="0" w:space="0" w:color="auto"/>
          </w:divBdr>
        </w:div>
        <w:div w:id="853030850">
          <w:marLeft w:val="274"/>
          <w:marRight w:val="0"/>
          <w:marTop w:val="0"/>
          <w:marBottom w:val="0"/>
          <w:divBdr>
            <w:top w:val="none" w:sz="0" w:space="0" w:color="auto"/>
            <w:left w:val="none" w:sz="0" w:space="0" w:color="auto"/>
            <w:bottom w:val="none" w:sz="0" w:space="0" w:color="auto"/>
            <w:right w:val="none" w:sz="0" w:space="0" w:color="auto"/>
          </w:divBdr>
        </w:div>
        <w:div w:id="1010331549">
          <w:marLeft w:val="274"/>
          <w:marRight w:val="0"/>
          <w:marTop w:val="0"/>
          <w:marBottom w:val="0"/>
          <w:divBdr>
            <w:top w:val="none" w:sz="0" w:space="0" w:color="auto"/>
            <w:left w:val="none" w:sz="0" w:space="0" w:color="auto"/>
            <w:bottom w:val="none" w:sz="0" w:space="0" w:color="auto"/>
            <w:right w:val="none" w:sz="0" w:space="0" w:color="auto"/>
          </w:divBdr>
        </w:div>
        <w:div w:id="1017149841">
          <w:marLeft w:val="274"/>
          <w:marRight w:val="0"/>
          <w:marTop w:val="0"/>
          <w:marBottom w:val="0"/>
          <w:divBdr>
            <w:top w:val="none" w:sz="0" w:space="0" w:color="auto"/>
            <w:left w:val="none" w:sz="0" w:space="0" w:color="auto"/>
            <w:bottom w:val="none" w:sz="0" w:space="0" w:color="auto"/>
            <w:right w:val="none" w:sz="0" w:space="0" w:color="auto"/>
          </w:divBdr>
        </w:div>
        <w:div w:id="1102451681">
          <w:marLeft w:val="274"/>
          <w:marRight w:val="0"/>
          <w:marTop w:val="0"/>
          <w:marBottom w:val="0"/>
          <w:divBdr>
            <w:top w:val="none" w:sz="0" w:space="0" w:color="auto"/>
            <w:left w:val="none" w:sz="0" w:space="0" w:color="auto"/>
            <w:bottom w:val="none" w:sz="0" w:space="0" w:color="auto"/>
            <w:right w:val="none" w:sz="0" w:space="0" w:color="auto"/>
          </w:divBdr>
        </w:div>
        <w:div w:id="1196696337">
          <w:marLeft w:val="274"/>
          <w:marRight w:val="0"/>
          <w:marTop w:val="0"/>
          <w:marBottom w:val="0"/>
          <w:divBdr>
            <w:top w:val="none" w:sz="0" w:space="0" w:color="auto"/>
            <w:left w:val="none" w:sz="0" w:space="0" w:color="auto"/>
            <w:bottom w:val="none" w:sz="0" w:space="0" w:color="auto"/>
            <w:right w:val="none" w:sz="0" w:space="0" w:color="auto"/>
          </w:divBdr>
        </w:div>
        <w:div w:id="1437213204">
          <w:marLeft w:val="432"/>
          <w:marRight w:val="0"/>
          <w:marTop w:val="0"/>
          <w:marBottom w:val="0"/>
          <w:divBdr>
            <w:top w:val="none" w:sz="0" w:space="0" w:color="auto"/>
            <w:left w:val="none" w:sz="0" w:space="0" w:color="auto"/>
            <w:bottom w:val="none" w:sz="0" w:space="0" w:color="auto"/>
            <w:right w:val="none" w:sz="0" w:space="0" w:color="auto"/>
          </w:divBdr>
        </w:div>
        <w:div w:id="1473131272">
          <w:marLeft w:val="274"/>
          <w:marRight w:val="0"/>
          <w:marTop w:val="0"/>
          <w:marBottom w:val="0"/>
          <w:divBdr>
            <w:top w:val="none" w:sz="0" w:space="0" w:color="auto"/>
            <w:left w:val="none" w:sz="0" w:space="0" w:color="auto"/>
            <w:bottom w:val="none" w:sz="0" w:space="0" w:color="auto"/>
            <w:right w:val="none" w:sz="0" w:space="0" w:color="auto"/>
          </w:divBdr>
        </w:div>
        <w:div w:id="1718164137">
          <w:marLeft w:val="274"/>
          <w:marRight w:val="0"/>
          <w:marTop w:val="0"/>
          <w:marBottom w:val="0"/>
          <w:divBdr>
            <w:top w:val="none" w:sz="0" w:space="0" w:color="auto"/>
            <w:left w:val="none" w:sz="0" w:space="0" w:color="auto"/>
            <w:bottom w:val="none" w:sz="0" w:space="0" w:color="auto"/>
            <w:right w:val="none" w:sz="0" w:space="0" w:color="auto"/>
          </w:divBdr>
        </w:div>
        <w:div w:id="1772967769">
          <w:marLeft w:val="274"/>
          <w:marRight w:val="0"/>
          <w:marTop w:val="0"/>
          <w:marBottom w:val="0"/>
          <w:divBdr>
            <w:top w:val="none" w:sz="0" w:space="0" w:color="auto"/>
            <w:left w:val="none" w:sz="0" w:space="0" w:color="auto"/>
            <w:bottom w:val="none" w:sz="0" w:space="0" w:color="auto"/>
            <w:right w:val="none" w:sz="0" w:space="0" w:color="auto"/>
          </w:divBdr>
        </w:div>
        <w:div w:id="1896962951">
          <w:marLeft w:val="274"/>
          <w:marRight w:val="0"/>
          <w:marTop w:val="0"/>
          <w:marBottom w:val="0"/>
          <w:divBdr>
            <w:top w:val="none" w:sz="0" w:space="0" w:color="auto"/>
            <w:left w:val="none" w:sz="0" w:space="0" w:color="auto"/>
            <w:bottom w:val="none" w:sz="0" w:space="0" w:color="auto"/>
            <w:right w:val="none" w:sz="0" w:space="0" w:color="auto"/>
          </w:divBdr>
        </w:div>
        <w:div w:id="1905336914">
          <w:marLeft w:val="274"/>
          <w:marRight w:val="0"/>
          <w:marTop w:val="0"/>
          <w:marBottom w:val="0"/>
          <w:divBdr>
            <w:top w:val="none" w:sz="0" w:space="0" w:color="auto"/>
            <w:left w:val="none" w:sz="0" w:space="0" w:color="auto"/>
            <w:bottom w:val="none" w:sz="0" w:space="0" w:color="auto"/>
            <w:right w:val="none" w:sz="0" w:space="0" w:color="auto"/>
          </w:divBdr>
        </w:div>
        <w:div w:id="1953439895">
          <w:marLeft w:val="274"/>
          <w:marRight w:val="0"/>
          <w:marTop w:val="0"/>
          <w:marBottom w:val="0"/>
          <w:divBdr>
            <w:top w:val="none" w:sz="0" w:space="0" w:color="auto"/>
            <w:left w:val="none" w:sz="0" w:space="0" w:color="auto"/>
            <w:bottom w:val="none" w:sz="0" w:space="0" w:color="auto"/>
            <w:right w:val="none" w:sz="0" w:space="0" w:color="auto"/>
          </w:divBdr>
        </w:div>
        <w:div w:id="1958680377">
          <w:marLeft w:val="274"/>
          <w:marRight w:val="0"/>
          <w:marTop w:val="0"/>
          <w:marBottom w:val="0"/>
          <w:divBdr>
            <w:top w:val="none" w:sz="0" w:space="0" w:color="auto"/>
            <w:left w:val="none" w:sz="0" w:space="0" w:color="auto"/>
            <w:bottom w:val="none" w:sz="0" w:space="0" w:color="auto"/>
            <w:right w:val="none" w:sz="0" w:space="0" w:color="auto"/>
          </w:divBdr>
        </w:div>
        <w:div w:id="1978027677">
          <w:marLeft w:val="274"/>
          <w:marRight w:val="0"/>
          <w:marTop w:val="0"/>
          <w:marBottom w:val="0"/>
          <w:divBdr>
            <w:top w:val="none" w:sz="0" w:space="0" w:color="auto"/>
            <w:left w:val="none" w:sz="0" w:space="0" w:color="auto"/>
            <w:bottom w:val="none" w:sz="0" w:space="0" w:color="auto"/>
            <w:right w:val="none" w:sz="0" w:space="0" w:color="auto"/>
          </w:divBdr>
        </w:div>
      </w:divsChild>
    </w:div>
    <w:div w:id="1819607797">
      <w:bodyDiv w:val="1"/>
      <w:marLeft w:val="0"/>
      <w:marRight w:val="0"/>
      <w:marTop w:val="0"/>
      <w:marBottom w:val="0"/>
      <w:divBdr>
        <w:top w:val="none" w:sz="0" w:space="0" w:color="auto"/>
        <w:left w:val="none" w:sz="0" w:space="0" w:color="auto"/>
        <w:bottom w:val="none" w:sz="0" w:space="0" w:color="auto"/>
        <w:right w:val="none" w:sz="0" w:space="0" w:color="auto"/>
      </w:divBdr>
    </w:div>
    <w:div w:id="1830514611">
      <w:bodyDiv w:val="1"/>
      <w:marLeft w:val="0"/>
      <w:marRight w:val="0"/>
      <w:marTop w:val="0"/>
      <w:marBottom w:val="0"/>
      <w:divBdr>
        <w:top w:val="none" w:sz="0" w:space="0" w:color="auto"/>
        <w:left w:val="none" w:sz="0" w:space="0" w:color="auto"/>
        <w:bottom w:val="none" w:sz="0" w:space="0" w:color="auto"/>
        <w:right w:val="none" w:sz="0" w:space="0" w:color="auto"/>
      </w:divBdr>
    </w:div>
    <w:div w:id="1942370043">
      <w:bodyDiv w:val="1"/>
      <w:marLeft w:val="0"/>
      <w:marRight w:val="0"/>
      <w:marTop w:val="0"/>
      <w:marBottom w:val="0"/>
      <w:divBdr>
        <w:top w:val="none" w:sz="0" w:space="0" w:color="auto"/>
        <w:left w:val="none" w:sz="0" w:space="0" w:color="auto"/>
        <w:bottom w:val="none" w:sz="0" w:space="0" w:color="auto"/>
        <w:right w:val="none" w:sz="0" w:space="0" w:color="auto"/>
      </w:divBdr>
      <w:divsChild>
        <w:div w:id="554240146">
          <w:marLeft w:val="274"/>
          <w:marRight w:val="0"/>
          <w:marTop w:val="0"/>
          <w:marBottom w:val="0"/>
          <w:divBdr>
            <w:top w:val="none" w:sz="0" w:space="0" w:color="auto"/>
            <w:left w:val="none" w:sz="0" w:space="0" w:color="auto"/>
            <w:bottom w:val="none" w:sz="0" w:space="0" w:color="auto"/>
            <w:right w:val="none" w:sz="0" w:space="0" w:color="auto"/>
          </w:divBdr>
        </w:div>
        <w:div w:id="1798062003">
          <w:marLeft w:val="274"/>
          <w:marRight w:val="0"/>
          <w:marTop w:val="0"/>
          <w:marBottom w:val="0"/>
          <w:divBdr>
            <w:top w:val="none" w:sz="0" w:space="0" w:color="auto"/>
            <w:left w:val="none" w:sz="0" w:space="0" w:color="auto"/>
            <w:bottom w:val="none" w:sz="0" w:space="0" w:color="auto"/>
            <w:right w:val="none" w:sz="0" w:space="0" w:color="auto"/>
          </w:divBdr>
        </w:div>
        <w:div w:id="2122456206">
          <w:marLeft w:val="274"/>
          <w:marRight w:val="0"/>
          <w:marTop w:val="0"/>
          <w:marBottom w:val="0"/>
          <w:divBdr>
            <w:top w:val="none" w:sz="0" w:space="0" w:color="auto"/>
            <w:left w:val="none" w:sz="0" w:space="0" w:color="auto"/>
            <w:bottom w:val="none" w:sz="0" w:space="0" w:color="auto"/>
            <w:right w:val="none" w:sz="0" w:space="0" w:color="auto"/>
          </w:divBdr>
        </w:div>
      </w:divsChild>
    </w:div>
    <w:div w:id="2000379988">
      <w:bodyDiv w:val="1"/>
      <w:marLeft w:val="0"/>
      <w:marRight w:val="0"/>
      <w:marTop w:val="0"/>
      <w:marBottom w:val="0"/>
      <w:divBdr>
        <w:top w:val="none" w:sz="0" w:space="0" w:color="auto"/>
        <w:left w:val="none" w:sz="0" w:space="0" w:color="auto"/>
        <w:bottom w:val="none" w:sz="0" w:space="0" w:color="auto"/>
        <w:right w:val="none" w:sz="0" w:space="0" w:color="auto"/>
      </w:divBdr>
      <w:divsChild>
        <w:div w:id="123276288">
          <w:marLeft w:val="274"/>
          <w:marRight w:val="0"/>
          <w:marTop w:val="0"/>
          <w:marBottom w:val="0"/>
          <w:divBdr>
            <w:top w:val="none" w:sz="0" w:space="0" w:color="auto"/>
            <w:left w:val="none" w:sz="0" w:space="0" w:color="auto"/>
            <w:bottom w:val="none" w:sz="0" w:space="0" w:color="auto"/>
            <w:right w:val="none" w:sz="0" w:space="0" w:color="auto"/>
          </w:divBdr>
        </w:div>
      </w:divsChild>
    </w:div>
    <w:div w:id="2009676800">
      <w:bodyDiv w:val="1"/>
      <w:marLeft w:val="0"/>
      <w:marRight w:val="0"/>
      <w:marTop w:val="0"/>
      <w:marBottom w:val="0"/>
      <w:divBdr>
        <w:top w:val="none" w:sz="0" w:space="0" w:color="auto"/>
        <w:left w:val="none" w:sz="0" w:space="0" w:color="auto"/>
        <w:bottom w:val="none" w:sz="0" w:space="0" w:color="auto"/>
        <w:right w:val="none" w:sz="0" w:space="0" w:color="auto"/>
      </w:divBdr>
      <w:divsChild>
        <w:div w:id="261644468">
          <w:marLeft w:val="274"/>
          <w:marRight w:val="0"/>
          <w:marTop w:val="0"/>
          <w:marBottom w:val="0"/>
          <w:divBdr>
            <w:top w:val="none" w:sz="0" w:space="0" w:color="auto"/>
            <w:left w:val="none" w:sz="0" w:space="0" w:color="auto"/>
            <w:bottom w:val="none" w:sz="0" w:space="0" w:color="auto"/>
            <w:right w:val="none" w:sz="0" w:space="0" w:color="auto"/>
          </w:divBdr>
        </w:div>
        <w:div w:id="640697522">
          <w:marLeft w:val="274"/>
          <w:marRight w:val="0"/>
          <w:marTop w:val="0"/>
          <w:marBottom w:val="0"/>
          <w:divBdr>
            <w:top w:val="none" w:sz="0" w:space="0" w:color="auto"/>
            <w:left w:val="none" w:sz="0" w:space="0" w:color="auto"/>
            <w:bottom w:val="none" w:sz="0" w:space="0" w:color="auto"/>
            <w:right w:val="none" w:sz="0" w:space="0" w:color="auto"/>
          </w:divBdr>
        </w:div>
        <w:div w:id="871259653">
          <w:marLeft w:val="274"/>
          <w:marRight w:val="0"/>
          <w:marTop w:val="0"/>
          <w:marBottom w:val="0"/>
          <w:divBdr>
            <w:top w:val="none" w:sz="0" w:space="0" w:color="auto"/>
            <w:left w:val="none" w:sz="0" w:space="0" w:color="auto"/>
            <w:bottom w:val="none" w:sz="0" w:space="0" w:color="auto"/>
            <w:right w:val="none" w:sz="0" w:space="0" w:color="auto"/>
          </w:divBdr>
        </w:div>
        <w:div w:id="1665011264">
          <w:marLeft w:val="274"/>
          <w:marRight w:val="0"/>
          <w:marTop w:val="0"/>
          <w:marBottom w:val="0"/>
          <w:divBdr>
            <w:top w:val="none" w:sz="0" w:space="0" w:color="auto"/>
            <w:left w:val="none" w:sz="0" w:space="0" w:color="auto"/>
            <w:bottom w:val="none" w:sz="0" w:space="0" w:color="auto"/>
            <w:right w:val="none" w:sz="0" w:space="0" w:color="auto"/>
          </w:divBdr>
        </w:div>
        <w:div w:id="2105109828">
          <w:marLeft w:val="274"/>
          <w:marRight w:val="0"/>
          <w:marTop w:val="0"/>
          <w:marBottom w:val="0"/>
          <w:divBdr>
            <w:top w:val="none" w:sz="0" w:space="0" w:color="auto"/>
            <w:left w:val="none" w:sz="0" w:space="0" w:color="auto"/>
            <w:bottom w:val="none" w:sz="0" w:space="0" w:color="auto"/>
            <w:right w:val="none" w:sz="0" w:space="0" w:color="auto"/>
          </w:divBdr>
        </w:div>
      </w:divsChild>
    </w:div>
    <w:div w:id="2066483326">
      <w:bodyDiv w:val="1"/>
      <w:marLeft w:val="0"/>
      <w:marRight w:val="0"/>
      <w:marTop w:val="0"/>
      <w:marBottom w:val="0"/>
      <w:divBdr>
        <w:top w:val="none" w:sz="0" w:space="0" w:color="auto"/>
        <w:left w:val="none" w:sz="0" w:space="0" w:color="auto"/>
        <w:bottom w:val="none" w:sz="0" w:space="0" w:color="auto"/>
        <w:right w:val="none" w:sz="0" w:space="0" w:color="auto"/>
      </w:divBdr>
    </w:div>
    <w:div w:id="214534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car.at/reimburse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car.at/reimburse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1678e8-c163-4cbd-8eaa-2fb1a524cbaa">
      <Terms xmlns="http://schemas.microsoft.com/office/infopath/2007/PartnerControls"/>
    </lcf76f155ced4ddcb4097134ff3c332f>
    <SharedWithUsers xmlns="d7d351ac-7208-4437-95e0-7d713cedd9d6">
      <UserInfo>
        <DisplayName>Pang Fang</DisplayName>
        <AccountId>7</AccountId>
        <AccountType/>
      </UserInfo>
      <UserInfo>
        <DisplayName>Alex Au-Yeung</DisplayName>
        <AccountId>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E1942607C4374F9A7DB2ABD30D0E3F" ma:contentTypeVersion="17" ma:contentTypeDescription="Create a new document." ma:contentTypeScope="" ma:versionID="7f6bca1f41b4a99e51660e75f99ca843">
  <xsd:schema xmlns:xsd="http://www.w3.org/2001/XMLSchema" xmlns:xs="http://www.w3.org/2001/XMLSchema" xmlns:p="http://schemas.microsoft.com/office/2006/metadata/properties" xmlns:ns2="da1678e8-c163-4cbd-8eaa-2fb1a524cbaa" xmlns:ns3="d7d351ac-7208-4437-95e0-7d713cedd9d6" targetNamespace="http://schemas.microsoft.com/office/2006/metadata/properties" ma:root="true" ma:fieldsID="22c4bb2eb263be59bf45c69558c3327b" ns2:_="" ns3:_="">
    <xsd:import namespace="da1678e8-c163-4cbd-8eaa-2fb1a524cbaa"/>
    <xsd:import namespace="d7d351ac-7208-4437-95e0-7d713cedd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678e8-c163-4cbd-8eaa-2fb1a524cb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426aa12-2915-46e2-92b0-77bb8604bb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d351ac-7208-4437-95e0-7d713cedd9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4B9721-A07F-4AB4-B8D6-9816604CC7A6}">
  <ds:schemaRefs>
    <ds:schemaRef ds:uri="http://schemas.microsoft.com/office/2006/metadata/properties"/>
    <ds:schemaRef ds:uri="http://schemas.microsoft.com/office/infopath/2007/PartnerControls"/>
    <ds:schemaRef ds:uri="da1678e8-c163-4cbd-8eaa-2fb1a524cbaa"/>
    <ds:schemaRef ds:uri="d7d351ac-7208-4437-95e0-7d713cedd9d6"/>
  </ds:schemaRefs>
</ds:datastoreItem>
</file>

<file path=customXml/itemProps2.xml><?xml version="1.0" encoding="utf-8"?>
<ds:datastoreItem xmlns:ds="http://schemas.openxmlformats.org/officeDocument/2006/customXml" ds:itemID="{C1FCF5FC-6234-4C5E-86B9-C1005F644171}">
  <ds:schemaRefs>
    <ds:schemaRef ds:uri="http://schemas.openxmlformats.org/officeDocument/2006/bibliography"/>
  </ds:schemaRefs>
</ds:datastoreItem>
</file>

<file path=customXml/itemProps3.xml><?xml version="1.0" encoding="utf-8"?>
<ds:datastoreItem xmlns:ds="http://schemas.openxmlformats.org/officeDocument/2006/customXml" ds:itemID="{8C5C22EE-6A74-45CB-AD51-EC528791114F}">
  <ds:schemaRefs>
    <ds:schemaRef ds:uri="http://schemas.microsoft.com/sharepoint/v3/contenttype/forms"/>
  </ds:schemaRefs>
</ds:datastoreItem>
</file>

<file path=customXml/itemProps4.xml><?xml version="1.0" encoding="utf-8"?>
<ds:datastoreItem xmlns:ds="http://schemas.openxmlformats.org/officeDocument/2006/customXml" ds:itemID="{F6C6FB00-7CE8-4A32-BFF7-0D89B5D5115A}"/>
</file>

<file path=docProps/app.xml><?xml version="1.0" encoding="utf-8"?>
<Properties xmlns="http://schemas.openxmlformats.org/officeDocument/2006/extended-properties" xmlns:vt="http://schemas.openxmlformats.org/officeDocument/2006/docPropsVTypes">
  <Template>Normal</Template>
  <TotalTime>26</TotalTime>
  <Pages>6</Pages>
  <Words>2035</Words>
  <Characters>11603</Characters>
  <Application>Microsoft Office Word</Application>
  <DocSecurity>0</DocSecurity>
  <Lines>96</Lines>
  <Paragraphs>27</Paragraphs>
  <ScaleCrop>false</ScaleCrop>
  <Company/>
  <LinksUpToDate>false</LinksUpToDate>
  <CharactersWithSpaces>13611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Pang Fang</dc:creator>
  <cp:keywords/>
  <dc:description/>
  <cp:lastModifiedBy>Pang Fang</cp:lastModifiedBy>
  <cp:revision>14</cp:revision>
  <cp:lastPrinted>2022-06-03T23:21:00Z</cp:lastPrinted>
  <dcterms:created xsi:type="dcterms:W3CDTF">2023-10-27T18:02:00Z</dcterms:created>
  <dcterms:modified xsi:type="dcterms:W3CDTF">2024-07-03T19:10:00Z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0x01010014E1942607C4374F9A7DB2ABD30D0E3F</vt:lpwstr>
  </property>
  <property fmtid="{D5CDD505-2E9C-101B-9397-08002B2CF9AE}" pid="3" name="MediaServiceImageTags">
    <vt:lpwstr/>
  </property>
</Properties>
</file>